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F152F" w14:textId="0FFFA811" w:rsidR="00D45D4F" w:rsidRPr="00D45D4F" w:rsidRDefault="00D45D4F" w:rsidP="00115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5D4F">
        <w:rPr>
          <w:rFonts w:ascii="Times New Roman" w:hAnsi="Times New Roman" w:cs="Times New Roman"/>
          <w:bCs/>
          <w:sz w:val="24"/>
          <w:szCs w:val="24"/>
        </w:rPr>
        <w:t>Bydgoszcz,</w:t>
      </w:r>
      <w:r>
        <w:rPr>
          <w:rFonts w:ascii="Times New Roman" w:hAnsi="Times New Roman" w:cs="Times New Roman"/>
          <w:bCs/>
          <w:sz w:val="24"/>
          <w:szCs w:val="24"/>
        </w:rPr>
        <w:t xml:space="preserve"> dnia</w:t>
      </w:r>
      <w:r w:rsidRPr="00D45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3D74">
        <w:rPr>
          <w:rFonts w:ascii="Times New Roman" w:hAnsi="Times New Roman" w:cs="Times New Roman"/>
          <w:bCs/>
          <w:sz w:val="24"/>
          <w:szCs w:val="24"/>
        </w:rPr>
        <w:t>13</w:t>
      </w:r>
      <w:r w:rsidRPr="00D45D4F">
        <w:rPr>
          <w:rFonts w:ascii="Times New Roman" w:hAnsi="Times New Roman" w:cs="Times New Roman"/>
          <w:bCs/>
          <w:sz w:val="24"/>
          <w:szCs w:val="24"/>
        </w:rPr>
        <w:t>.0</w:t>
      </w:r>
      <w:r w:rsidR="00985A4B">
        <w:rPr>
          <w:rFonts w:ascii="Times New Roman" w:hAnsi="Times New Roman" w:cs="Times New Roman"/>
          <w:bCs/>
          <w:sz w:val="24"/>
          <w:szCs w:val="24"/>
        </w:rPr>
        <w:t>7</w:t>
      </w:r>
      <w:r w:rsidRPr="00D45D4F">
        <w:rPr>
          <w:rFonts w:ascii="Times New Roman" w:hAnsi="Times New Roman" w:cs="Times New Roman"/>
          <w:bCs/>
          <w:sz w:val="24"/>
          <w:szCs w:val="24"/>
        </w:rPr>
        <w:t>.20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85A4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5D4F">
        <w:rPr>
          <w:rFonts w:ascii="Times New Roman" w:hAnsi="Times New Roman" w:cs="Times New Roman"/>
          <w:bCs/>
          <w:sz w:val="24"/>
          <w:szCs w:val="24"/>
        </w:rPr>
        <w:t>r.</w:t>
      </w:r>
    </w:p>
    <w:p w14:paraId="38FCA589" w14:textId="5A4ACF4D" w:rsidR="00D45D4F" w:rsidRPr="00D45D4F" w:rsidRDefault="00D45D4F" w:rsidP="001152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Znak sprawy: </w:t>
      </w:r>
      <w:r w:rsidR="00985A4B" w:rsidRPr="00985A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WIOŚ-WAT.272.2.2026</w:t>
      </w:r>
      <w:r w:rsidR="00985A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.AA</w:t>
      </w:r>
    </w:p>
    <w:p w14:paraId="4F673D2E" w14:textId="77777777" w:rsidR="00D45D4F" w:rsidRDefault="00D45D4F" w:rsidP="001152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4333ACA" w14:textId="77777777" w:rsidR="00BA2FC3" w:rsidRPr="00D45D4F" w:rsidRDefault="00BA2FC3" w:rsidP="001152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A2E155" w14:textId="77777777" w:rsidR="00D45D4F" w:rsidRPr="00D45D4F" w:rsidRDefault="00D45D4F" w:rsidP="0011526F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</w:t>
      </w:r>
    </w:p>
    <w:p w14:paraId="71AB48A0" w14:textId="1756A8BC" w:rsidR="00D45D4F" w:rsidRDefault="00D45D4F" w:rsidP="00115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zamówieniu wyłączonym spod stosowania przepisów </w:t>
      </w:r>
      <w:r w:rsidRPr="00D45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ustawy – Prawo zamówień publicznych </w:t>
      </w:r>
    </w:p>
    <w:p w14:paraId="7BEBD268" w14:textId="4E87A0A8" w:rsidR="004066AD" w:rsidRDefault="004066AD" w:rsidP="00115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usługi pocztowe świadczone w obrocie krajowym i zagranicznym na potrzeby WIOŚ w Bydgoszczy oraz Delegatury w</w:t>
      </w:r>
      <w:r w:rsidR="00EF6C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Włocławku. </w:t>
      </w:r>
    </w:p>
    <w:p w14:paraId="530E1EA8" w14:textId="77777777" w:rsidR="00D45D4F" w:rsidRPr="00D45D4F" w:rsidRDefault="00D45D4F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FBAE8AC" w14:textId="0AEA8BD4" w:rsidR="00D45D4F" w:rsidRPr="00D45D4F" w:rsidRDefault="00D45D4F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Nazwa i adres Zamawiającego:</w:t>
      </w:r>
    </w:p>
    <w:p w14:paraId="207CFFEE" w14:textId="1F8B1C5A" w:rsidR="00D45D4F" w:rsidRPr="00D45D4F" w:rsidRDefault="00D45D4F" w:rsidP="00115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Inspekcja Ochrony Środowiska Wojewódzki Inspektorat Ochrony Środowiska w Bydgoszczy, </w:t>
      </w:r>
      <w:r w:rsidRPr="00D45D4F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ks. Piotra Skargi 2</w:t>
      </w:r>
      <w:r w:rsidR="00B84045">
        <w:rPr>
          <w:rFonts w:ascii="Times New Roman" w:hAnsi="Times New Roman" w:cs="Times New Roman"/>
          <w:sz w:val="24"/>
          <w:szCs w:val="24"/>
        </w:rPr>
        <w:t xml:space="preserve">, </w:t>
      </w:r>
      <w:r w:rsidR="00B84045" w:rsidRPr="00D45D4F">
        <w:rPr>
          <w:rFonts w:ascii="Times New Roman" w:hAnsi="Times New Roman" w:cs="Times New Roman"/>
          <w:sz w:val="24"/>
          <w:szCs w:val="24"/>
        </w:rPr>
        <w:t>85-0</w:t>
      </w:r>
      <w:r w:rsidR="00B84045">
        <w:rPr>
          <w:rFonts w:ascii="Times New Roman" w:hAnsi="Times New Roman" w:cs="Times New Roman"/>
          <w:sz w:val="24"/>
          <w:szCs w:val="24"/>
        </w:rPr>
        <w:t>18</w:t>
      </w:r>
      <w:r w:rsidR="00B84045" w:rsidRPr="00D45D4F">
        <w:rPr>
          <w:rFonts w:ascii="Times New Roman" w:hAnsi="Times New Roman" w:cs="Times New Roman"/>
          <w:sz w:val="24"/>
          <w:szCs w:val="24"/>
        </w:rPr>
        <w:t xml:space="preserve"> Bydgoszcz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63EF69" w14:textId="77777777" w:rsidR="0011526F" w:rsidRDefault="0011526F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6730115" w14:textId="03F3A094" w:rsidR="00D45D4F" w:rsidRDefault="00B84045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840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Opis przedmiotu zamówienia</w:t>
      </w:r>
      <w:r w:rsidR="00D45D4F" w:rsidRPr="00D45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119D753B" w14:textId="5DAB9A0E" w:rsidR="002034DF" w:rsidRP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>Przedmiotem zamówienia są usługi pocztowe polegające na przyjmowaniu, przemieszczaniu i doręczaniu w kraju i zagranicą przesyłek pocztowych oraz ich ewentualne zwroty, które będą świadczone zgodnie z powszechnie obowiązującymi przepisami prawa, a w szczególności ustawą z dnia 23 listopada 2012 r. – Prawo pocztowe (</w:t>
      </w:r>
      <w:proofErr w:type="spellStart"/>
      <w:r w:rsidR="00AE472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E472D">
        <w:rPr>
          <w:rFonts w:ascii="Times New Roman" w:hAnsi="Times New Roman" w:cs="Times New Roman"/>
          <w:sz w:val="24"/>
          <w:szCs w:val="24"/>
        </w:rPr>
        <w:t xml:space="preserve">. </w:t>
      </w:r>
      <w:r w:rsidRPr="002034DF">
        <w:rPr>
          <w:rFonts w:ascii="Times New Roman" w:hAnsi="Times New Roman" w:cs="Times New Roman"/>
          <w:sz w:val="24"/>
          <w:szCs w:val="24"/>
        </w:rPr>
        <w:t>Dz.U. z 202</w:t>
      </w:r>
      <w:r w:rsidR="004B3D74">
        <w:rPr>
          <w:rFonts w:ascii="Times New Roman" w:hAnsi="Times New Roman" w:cs="Times New Roman"/>
          <w:sz w:val="24"/>
          <w:szCs w:val="24"/>
        </w:rPr>
        <w:t>6</w:t>
      </w:r>
      <w:r w:rsidRPr="002034DF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3D74">
        <w:rPr>
          <w:rFonts w:ascii="Times New Roman" w:hAnsi="Times New Roman" w:cs="Times New Roman"/>
          <w:sz w:val="24"/>
          <w:szCs w:val="24"/>
        </w:rPr>
        <w:t>558</w:t>
      </w:r>
      <w:r w:rsidRPr="002034DF">
        <w:rPr>
          <w:rFonts w:ascii="Times New Roman" w:hAnsi="Times New Roman" w:cs="Times New Roman"/>
          <w:sz w:val="24"/>
          <w:szCs w:val="24"/>
        </w:rPr>
        <w:t>) oraz aktami wykonawczymi do tej ustawy,</w:t>
      </w:r>
      <w:bookmarkStart w:id="0" w:name="_GoBack"/>
      <w:bookmarkEnd w:id="0"/>
      <w:r w:rsidRPr="002034DF">
        <w:rPr>
          <w:rFonts w:ascii="Times New Roman" w:hAnsi="Times New Roman" w:cs="Times New Roman"/>
          <w:sz w:val="24"/>
          <w:szCs w:val="24"/>
        </w:rPr>
        <w:t xml:space="preserve"> na</w:t>
      </w:r>
      <w:r w:rsidR="00A32B63">
        <w:rPr>
          <w:rFonts w:ascii="Times New Roman" w:hAnsi="Times New Roman" w:cs="Times New Roman"/>
          <w:sz w:val="24"/>
          <w:szCs w:val="24"/>
        </w:rPr>
        <w:t> </w:t>
      </w:r>
      <w:r w:rsidRPr="002034DF">
        <w:rPr>
          <w:rFonts w:ascii="Times New Roman" w:hAnsi="Times New Roman" w:cs="Times New Roman"/>
          <w:sz w:val="24"/>
          <w:szCs w:val="24"/>
        </w:rPr>
        <w:t>potrzeby:</w:t>
      </w:r>
    </w:p>
    <w:p w14:paraId="60A7193F" w14:textId="0191C24E" w:rsidR="002034DF" w:rsidRPr="00915530" w:rsidRDefault="002034DF" w:rsidP="0011526F">
      <w:pPr>
        <w:numPr>
          <w:ilvl w:val="0"/>
          <w:numId w:val="17"/>
        </w:numPr>
        <w:shd w:val="clear" w:color="auto" w:fill="FFFFFF"/>
        <w:tabs>
          <w:tab w:val="left" w:pos="851"/>
          <w:tab w:val="lef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Wojewódzkiego Inspektoratu Ochrony Środowiska w Bydgoszczy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2034DF">
        <w:rPr>
          <w:rFonts w:ascii="Times New Roman" w:hAnsi="Times New Roman" w:cs="Times New Roman"/>
          <w:sz w:val="24"/>
          <w:szCs w:val="24"/>
        </w:rPr>
        <w:t xml:space="preserve"> </w:t>
      </w:r>
      <w:r w:rsidRPr="00D45D4F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 xml:space="preserve">ks. Piotra Skargi 2, </w:t>
      </w:r>
      <w:r w:rsidRPr="00D45D4F">
        <w:rPr>
          <w:rFonts w:ascii="Times New Roman" w:hAnsi="Times New Roman" w:cs="Times New Roman"/>
          <w:sz w:val="24"/>
          <w:szCs w:val="24"/>
        </w:rPr>
        <w:t>85-0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45D4F">
        <w:rPr>
          <w:rFonts w:ascii="Times New Roman" w:hAnsi="Times New Roman" w:cs="Times New Roman"/>
          <w:sz w:val="24"/>
          <w:szCs w:val="24"/>
        </w:rPr>
        <w:t xml:space="preserve"> Bydgoszcz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948C5B" w14:textId="11B69BDB" w:rsidR="002034DF" w:rsidRPr="00915530" w:rsidRDefault="002034DF" w:rsidP="0011526F">
      <w:pPr>
        <w:numPr>
          <w:ilvl w:val="0"/>
          <w:numId w:val="17"/>
        </w:numPr>
        <w:shd w:val="clear" w:color="auto" w:fill="FFFFFF"/>
        <w:tabs>
          <w:tab w:val="left" w:pos="851"/>
          <w:tab w:val="lef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Delegatury WIOŚ we Włocławku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2034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Plac Mikołaja Kopernika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2034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87-800 Włocławek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14:paraId="42D9433E" w14:textId="77777777" w:rsidR="002034DF" w:rsidRDefault="002034DF" w:rsidP="0011526F">
      <w:pPr>
        <w:shd w:val="clear" w:color="auto" w:fill="FFFFFF"/>
        <w:tabs>
          <w:tab w:val="left" w:pos="907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zwanych dalej Nadawcą.</w:t>
      </w:r>
    </w:p>
    <w:p w14:paraId="23F5869B" w14:textId="782878FF" w:rsidR="002034DF" w:rsidRDefault="002034DF" w:rsidP="0011526F">
      <w:pPr>
        <w:shd w:val="clear" w:color="auto" w:fill="FFFFFF"/>
        <w:tabs>
          <w:tab w:val="left" w:pos="907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Miejsce wysyłki: w promieniu do 2,0 km od budynków Zamawiającego w ww. lokalizacjach</w:t>
      </w:r>
      <w:r w:rsidR="00AB2B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1D399D10" w14:textId="2585D349" w:rsidR="002034DF" w:rsidRDefault="002034DF" w:rsidP="0011526F">
      <w:pPr>
        <w:shd w:val="clear" w:color="auto" w:fill="FFFFFF"/>
        <w:tabs>
          <w:tab w:val="left" w:pos="907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Wysyłka przesyłek w dni robocze w godz. 10-15.</w:t>
      </w:r>
    </w:p>
    <w:p w14:paraId="1A07703D" w14:textId="73A569AD" w:rsidR="002034DF" w:rsidRPr="00915EEE" w:rsidRDefault="002034DF" w:rsidP="0011526F">
      <w:pPr>
        <w:shd w:val="clear" w:color="auto" w:fill="FFFFFF"/>
        <w:tabs>
          <w:tab w:val="left" w:pos="907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przypadku braku możliwości zapewnienia przez Wykonawcę miejsca wysyłki spełniającego ww. wymagania Wykonawca będzie zobowiązany </w:t>
      </w:r>
      <w:r w:rsidR="005376B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 odbioru korespondencji z siedziby Nadawcy</w:t>
      </w:r>
      <w:r w:rsidR="00BA2FC3" w:rsidRPr="00BA2F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A2F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godz. 13-15</w:t>
      </w:r>
      <w:r w:rsidR="005376B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64B1D7E" w14:textId="18C9B81B" w:rsidR="002034DF" w:rsidRP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>Wykonawca zobowiązany jest do świadczenia usług pocztowych na potrzeby Nadawcy w</w:t>
      </w:r>
      <w:r w:rsidR="005376B0">
        <w:rPr>
          <w:rFonts w:ascii="Times New Roman" w:hAnsi="Times New Roman" w:cs="Times New Roman"/>
          <w:sz w:val="24"/>
          <w:szCs w:val="24"/>
        </w:rPr>
        <w:t> </w:t>
      </w:r>
      <w:r w:rsidRPr="002034DF">
        <w:rPr>
          <w:rFonts w:ascii="Times New Roman" w:hAnsi="Times New Roman" w:cs="Times New Roman"/>
          <w:sz w:val="24"/>
          <w:szCs w:val="24"/>
        </w:rPr>
        <w:t>zakresie przyjmowania, przemieszczania i doręczania w kraju i zagranicą przesyłek pocztowych, na podstawie wpisu do rejestru operatorów pocztowych zgodnie z ustawą Prawo pocztowe.</w:t>
      </w:r>
    </w:p>
    <w:p w14:paraId="74BEA1F8" w14:textId="77777777" w:rsidR="002034DF" w:rsidRP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>Usługi stanowiące przedmiot zamówienia swoim zakresem obejmują:</w:t>
      </w:r>
    </w:p>
    <w:p w14:paraId="5058AA11" w14:textId="77777777" w:rsidR="002034DF" w:rsidRPr="00915530" w:rsidRDefault="002034DF" w:rsidP="0011526F">
      <w:pPr>
        <w:numPr>
          <w:ilvl w:val="0"/>
          <w:numId w:val="18"/>
        </w:numPr>
        <w:shd w:val="clear" w:color="auto" w:fill="FFFFFF"/>
        <w:tabs>
          <w:tab w:val="left" w:pos="851"/>
          <w:tab w:val="lef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usługi pocztowe w obrocie krajowym i zagranicznym dotyczące przesyłek listowych w zakresie ich przyjmowania, przemieszczania i doręczania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74813B7E" w14:textId="77777777" w:rsidR="002034DF" w:rsidRPr="00915530" w:rsidRDefault="002034DF" w:rsidP="0011526F">
      <w:pPr>
        <w:numPr>
          <w:ilvl w:val="0"/>
          <w:numId w:val="18"/>
        </w:numPr>
        <w:shd w:val="clear" w:color="auto" w:fill="FFFFFF"/>
        <w:tabs>
          <w:tab w:val="left" w:pos="851"/>
          <w:tab w:val="lef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usługi pocztowe w obrocie krajowym i zagranicznym dotyczące paczek pocztowych w zakresie ich przyjmowania, przemieszczania i doręczania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1CD45181" w14:textId="5563B449" w:rsidR="002034DF" w:rsidRPr="00915530" w:rsidRDefault="002034DF" w:rsidP="0011526F">
      <w:pPr>
        <w:numPr>
          <w:ilvl w:val="0"/>
          <w:numId w:val="18"/>
        </w:numPr>
        <w:shd w:val="clear" w:color="auto" w:fill="FFFFFF"/>
        <w:tabs>
          <w:tab w:val="left" w:pos="851"/>
          <w:tab w:val="lef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doręczanie Nadawcy zwrotów potwierdzeń odbioru oraz niedoręczonych przesyłek pocztowych, po wyczerpaniu wszystkich możliwości ich doręczenia lub wydania odbiorcy</w:t>
      </w:r>
      <w:r w:rsidR="00AB2B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08C95824" w14:textId="77777777" w:rsidR="002034DF" w:rsidRP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>Przez przesyłki pocztowe rozumie się:</w:t>
      </w:r>
    </w:p>
    <w:p w14:paraId="2F4725AF" w14:textId="77777777" w:rsidR="002034DF" w:rsidRPr="00915530" w:rsidRDefault="002034DF" w:rsidP="0011526F">
      <w:pPr>
        <w:numPr>
          <w:ilvl w:val="0"/>
          <w:numId w:val="21"/>
        </w:numPr>
        <w:shd w:val="clear" w:color="auto" w:fill="FFFFFF"/>
        <w:tabs>
          <w:tab w:val="left" w:pos="851"/>
          <w:tab w:val="lef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przesyłki listowe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14:paraId="577D84C9" w14:textId="77777777" w:rsidR="002034DF" w:rsidRPr="00915530" w:rsidRDefault="002034DF" w:rsidP="0011526F">
      <w:pPr>
        <w:numPr>
          <w:ilvl w:val="0"/>
          <w:numId w:val="20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zwykłe ekonomiczne – przesyłka nierejestrowana nie będąca przesyłką najszybszej kategorii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055C0789" w14:textId="77777777" w:rsidR="002034DF" w:rsidRPr="00915530" w:rsidRDefault="002034DF" w:rsidP="0011526F">
      <w:pPr>
        <w:numPr>
          <w:ilvl w:val="0"/>
          <w:numId w:val="20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zwykłe priorytetowe – przesyłka nierejestrowana będąca przesyłką najszybszej kategorii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699D78E" w14:textId="77777777" w:rsidR="002034DF" w:rsidRPr="00915530" w:rsidRDefault="002034DF" w:rsidP="0011526F">
      <w:pPr>
        <w:numPr>
          <w:ilvl w:val="0"/>
          <w:numId w:val="20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polecone ekonomiczne – przesyłka rejestrowana będąca przesyłką listową, przemieszczaną i doręczaną w sposób zabezpieczający ja przed utratą, ubytkiem zawartości lub uszkodzeniem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46EF32AF" w14:textId="77777777" w:rsidR="002034DF" w:rsidRPr="00915530" w:rsidRDefault="002034DF" w:rsidP="0011526F">
      <w:pPr>
        <w:numPr>
          <w:ilvl w:val="0"/>
          <w:numId w:val="20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polecone priorytetowe – przesyłka rejestrowana najszybszej kategorii będąca przesyłka listową, przemieszczaną i doręczaną w sposób zabezpieczający ja przed utratą, ubytkiem zawartości lub uszkodzeniem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1784415" w14:textId="77777777" w:rsidR="002034DF" w:rsidRPr="00915530" w:rsidRDefault="002034DF" w:rsidP="0011526F">
      <w:pPr>
        <w:numPr>
          <w:ilvl w:val="0"/>
          <w:numId w:val="20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polecone ekonomiczne za zwrotnym poświadczeniem odbioru (ZPO) – przesyłka listowa przyjęta za potwierdzeniem nadania i doręczona za pokwitowaniem odbioru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5DD8B1AB" w14:textId="77777777" w:rsidR="002034DF" w:rsidRPr="00915530" w:rsidRDefault="002034DF" w:rsidP="0011526F">
      <w:pPr>
        <w:numPr>
          <w:ilvl w:val="0"/>
          <w:numId w:val="20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polecone priorytetowe za zwrotnym poświadczeniem odbioru (ZPO) – przesyłka najszybszej kategorii przyjęta za potwierdzeniem nadania i doręczona za pokwitowaniem odbioru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5D24D75E" w14:textId="77777777" w:rsidR="002034DF" w:rsidRPr="00915530" w:rsidRDefault="002034DF" w:rsidP="0011526F">
      <w:pPr>
        <w:numPr>
          <w:ilvl w:val="0"/>
          <w:numId w:val="20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kartki pocztowe, druki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;</w:t>
      </w:r>
    </w:p>
    <w:p w14:paraId="696720B7" w14:textId="77777777" w:rsidR="002034DF" w:rsidRPr="00915530" w:rsidRDefault="002034DF" w:rsidP="0011526F">
      <w:pPr>
        <w:numPr>
          <w:ilvl w:val="0"/>
          <w:numId w:val="20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listy wartościowe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</w:t>
      </w:r>
    </w:p>
    <w:p w14:paraId="345EF814" w14:textId="77777777" w:rsidR="002034DF" w:rsidRPr="00915530" w:rsidRDefault="002034DF" w:rsidP="0011526F">
      <w:pPr>
        <w:numPr>
          <w:ilvl w:val="0"/>
          <w:numId w:val="21"/>
        </w:numPr>
        <w:shd w:val="clear" w:color="auto" w:fill="FFFFFF"/>
        <w:tabs>
          <w:tab w:val="left" w:pos="851"/>
          <w:tab w:val="left" w:pos="1418"/>
          <w:tab w:val="left" w:pos="9072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paczki pocztowe:</w:t>
      </w:r>
    </w:p>
    <w:p w14:paraId="3A5FEAD0" w14:textId="77777777" w:rsidR="002034DF" w:rsidRPr="00915530" w:rsidRDefault="002034DF" w:rsidP="0011526F">
      <w:pPr>
        <w:numPr>
          <w:ilvl w:val="0"/>
          <w:numId w:val="22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ekonomiczne – przesyłka rejestrowana niebędąca przesyłką listową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;</w:t>
      </w:r>
    </w:p>
    <w:p w14:paraId="0CBFF559" w14:textId="77777777" w:rsidR="002034DF" w:rsidRPr="00915530" w:rsidRDefault="002034DF" w:rsidP="0011526F">
      <w:pPr>
        <w:numPr>
          <w:ilvl w:val="0"/>
          <w:numId w:val="22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priorytetowe – przesyłka rejestrowana niebędąca przesyłką listową, najszybszej kategorii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;</w:t>
      </w:r>
    </w:p>
    <w:p w14:paraId="3B340B42" w14:textId="77777777" w:rsidR="002034DF" w:rsidRPr="00915530" w:rsidRDefault="002034DF" w:rsidP="0011526F">
      <w:pPr>
        <w:numPr>
          <w:ilvl w:val="0"/>
          <w:numId w:val="22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 zwrotnym potwierdzeniem odbioru (ZPO) – przesyłka rejestrowana niebędąca przesyłką listową, przyjęta za potwierdzeniem nadania i doręczona za pokwitowaniem odbioru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;</w:t>
      </w:r>
    </w:p>
    <w:p w14:paraId="56A0B818" w14:textId="77777777" w:rsidR="002034DF" w:rsidRPr="00915530" w:rsidRDefault="002034DF" w:rsidP="0011526F">
      <w:pPr>
        <w:numPr>
          <w:ilvl w:val="0"/>
          <w:numId w:val="22"/>
        </w:numPr>
        <w:shd w:val="clear" w:color="auto" w:fill="FFFFFF"/>
        <w:tabs>
          <w:tab w:val="left" w:pos="1134"/>
          <w:tab w:val="left" w:pos="907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155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priorytetowa za zwrotnym potwierdzeniem odbioru (ZPO) – przesyłka rejestrowana niebędąca przesyłką listową, najszybszej kategorii, przyjęta za potwierdzeniem nadania i doręczona za pokwitowaniem odbioru.</w:t>
      </w:r>
    </w:p>
    <w:p w14:paraId="6EC357BE" w14:textId="77777777" w:rsidR="002034DF" w:rsidRP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>Wykonawca zobowiązany będzie świadczyć usługi doręczania Nadawcy potwierdzeń odbioru i niedoręczonych przesyłek listowych i paczek, po wyczerpaniu wszystkich możliwości ich doręczenia lub wydania odbiorcy.</w:t>
      </w:r>
    </w:p>
    <w:p w14:paraId="570A0ADC" w14:textId="77777777" w:rsidR="002034DF" w:rsidRP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 xml:space="preserve">Wymaga się, aby usługi były świadczone z uwzględnieniem zasad prawidłowości doręczeń określonych w postępowaniach z przesyłkami, dla których tryb doręczania wymaga stosowania zasad specjalnych określonych w przepisach szczegółowych. </w:t>
      </w:r>
    </w:p>
    <w:p w14:paraId="374F770F" w14:textId="77777777" w:rsidR="002034DF" w:rsidRP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>Realizacja zamówienia, zasady korzystania z usług pocztowych, uprawnienia Nadawcy i adresata oraz procedury reklamacyjne powinny być zgodne w szczególności z ustawą Prawo pocztowe wraz z aktami wykonawczymi do niniejszej ustawy.</w:t>
      </w:r>
    </w:p>
    <w:p w14:paraId="7E974BD1" w14:textId="77777777" w:rsidR="002034DF" w:rsidRP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>Wykonawca zobowiązany jest dostarczyć bezpłatnie Nadawcy wszelkie oznaczenia przesyłek rejestrowanych i priorytetowych oraz druki potwierdzenia odbioru, dla przesyłek krajowych i zagranicznych, w ilości wskazanej każdorazowo przez Nadawcę.</w:t>
      </w:r>
    </w:p>
    <w:p w14:paraId="1C019F68" w14:textId="43CF8F08" w:rsidR="002034DF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>Nadanie przesyłek objętych przedmiotem zamówienia następować będzie w dniu ich odbioru przez Wykonawcę od Nadawcy (poświadczenie daty doręczonej, korespondencji), o ile nie będą zawierały błędów uniemożliwiających ich nadanie w tym dniu.</w:t>
      </w:r>
    </w:p>
    <w:p w14:paraId="0EEDF9FA" w14:textId="61E83C11" w:rsidR="00AE472D" w:rsidRDefault="00AE472D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nadawanie przesyłek wymagających zastosowania przepisu </w:t>
      </w:r>
      <w:r w:rsidR="00C40F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art. 57 § 5 pkt 2 ustawy z dnia 14 czerwca 1960 r. Kodeks postępowania administracyjnego </w:t>
      </w:r>
      <w:r w:rsidRPr="002034DF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34DF">
        <w:rPr>
          <w:rFonts w:ascii="Times New Roman" w:hAnsi="Times New Roman" w:cs="Times New Roman"/>
          <w:sz w:val="24"/>
          <w:szCs w:val="24"/>
        </w:rPr>
        <w:t xml:space="preserve">Dz.U.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B3D74">
        <w:rPr>
          <w:rFonts w:ascii="Times New Roman" w:hAnsi="Times New Roman" w:cs="Times New Roman"/>
          <w:sz w:val="24"/>
          <w:szCs w:val="24"/>
        </w:rPr>
        <w:t>5</w:t>
      </w:r>
      <w:r w:rsidRPr="002034DF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3D74">
        <w:rPr>
          <w:rFonts w:ascii="Times New Roman" w:hAnsi="Times New Roman" w:cs="Times New Roman"/>
          <w:sz w:val="24"/>
          <w:szCs w:val="24"/>
        </w:rPr>
        <w:t>1691</w:t>
      </w:r>
      <w:r w:rsidRPr="00AE47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930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 późn.zm.</w:t>
      </w:r>
      <w:r w:rsidRPr="002034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zgodnie z którym dla wywołania określonych </w:t>
      </w:r>
      <w:r w:rsidR="00C40F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przepisie skutków wymagane jest pośrednictwo operatora wyznaczonego.</w:t>
      </w:r>
    </w:p>
    <w:p w14:paraId="0FB980A5" w14:textId="359ACE6D" w:rsidR="008856D5" w:rsidRPr="002034DF" w:rsidRDefault="008856D5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dopuszcza sytuacji, w której nadawcą korespondencji nie będzie sam Zamawiający.</w:t>
      </w:r>
    </w:p>
    <w:p w14:paraId="53D01D49" w14:textId="29469C8D" w:rsidR="002034DF" w:rsidRPr="00631F40" w:rsidRDefault="002034DF" w:rsidP="0011526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34DF">
        <w:rPr>
          <w:rFonts w:ascii="Times New Roman" w:hAnsi="Times New Roman" w:cs="Times New Roman"/>
          <w:sz w:val="24"/>
          <w:szCs w:val="24"/>
        </w:rPr>
        <w:t xml:space="preserve">Ceny podane przez Wykonawcę w złożonej ofercie za poszczególne usługi pocztowe </w:t>
      </w:r>
      <w:r w:rsidR="00C40F61">
        <w:rPr>
          <w:rFonts w:ascii="Times New Roman" w:hAnsi="Times New Roman" w:cs="Times New Roman"/>
          <w:sz w:val="24"/>
          <w:szCs w:val="24"/>
        </w:rPr>
        <w:br/>
      </w:r>
      <w:r w:rsidRPr="002034DF">
        <w:rPr>
          <w:rFonts w:ascii="Times New Roman" w:hAnsi="Times New Roman" w:cs="Times New Roman"/>
          <w:sz w:val="24"/>
          <w:szCs w:val="24"/>
        </w:rPr>
        <w:t xml:space="preserve">nie będą podlegały zmianom przez czas trwania umowy z wyjątkiem zmiany Cennika Powszechnych Usług Pocztowych wprowadzonej w sposób przewidziany w ustawie Prawo </w:t>
      </w:r>
      <w:r w:rsidRPr="00631F40">
        <w:rPr>
          <w:rFonts w:ascii="Times New Roman" w:hAnsi="Times New Roman" w:cs="Times New Roman"/>
          <w:sz w:val="24"/>
          <w:szCs w:val="24"/>
        </w:rPr>
        <w:t>pocztowe</w:t>
      </w:r>
      <w:r w:rsidR="00AE472D" w:rsidRPr="00631F40">
        <w:rPr>
          <w:rFonts w:ascii="Times New Roman" w:hAnsi="Times New Roman" w:cs="Times New Roman"/>
          <w:sz w:val="24"/>
          <w:szCs w:val="24"/>
        </w:rPr>
        <w:t xml:space="preserve"> oraz w przypadku zmiany lub ustalenia stawki podatku VAT na usługi pocztowe</w:t>
      </w:r>
      <w:r w:rsidRPr="00631F40">
        <w:rPr>
          <w:rFonts w:ascii="Times New Roman" w:hAnsi="Times New Roman" w:cs="Times New Roman"/>
          <w:sz w:val="24"/>
          <w:szCs w:val="24"/>
        </w:rPr>
        <w:t>.</w:t>
      </w:r>
    </w:p>
    <w:p w14:paraId="63BE9218" w14:textId="77777777" w:rsidR="00631F40" w:rsidRPr="00631F40" w:rsidRDefault="002034DF" w:rsidP="00631F40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1F40">
        <w:rPr>
          <w:rFonts w:ascii="Times New Roman" w:hAnsi="Times New Roman" w:cs="Times New Roman"/>
          <w:sz w:val="24"/>
          <w:szCs w:val="24"/>
        </w:rPr>
        <w:t xml:space="preserve">W zakresie cen usług nie ujętych w szczegółowym wykazie cen oferty, zastosowanie </w:t>
      </w:r>
      <w:r w:rsidRPr="00631F40">
        <w:rPr>
          <w:rFonts w:ascii="Times New Roman" w:hAnsi="Times New Roman" w:cs="Times New Roman"/>
          <w:sz w:val="24"/>
          <w:szCs w:val="24"/>
        </w:rPr>
        <w:lastRenderedPageBreak/>
        <w:t>będzie miał detaliczny cennik usług pocztowych Wykonawcy, obowiązujący w dniu zlecenia takich usług.</w:t>
      </w:r>
    </w:p>
    <w:p w14:paraId="130CCAE4" w14:textId="1B480A18" w:rsidR="00631F40" w:rsidRPr="00631F40" w:rsidRDefault="00631F40" w:rsidP="00631F40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1F40">
        <w:rPr>
          <w:rFonts w:ascii="Times New Roman" w:hAnsi="Times New Roman" w:cs="Times New Roman"/>
          <w:bCs/>
          <w:sz w:val="24"/>
          <w:szCs w:val="24"/>
        </w:rPr>
        <w:t xml:space="preserve">Zamawiający wymaga </w:t>
      </w:r>
      <w:r w:rsidRPr="00631F40">
        <w:rPr>
          <w:rFonts w:ascii="Times New Roman" w:hAnsi="Times New Roman" w:cs="Times New Roman"/>
          <w:color w:val="000000"/>
          <w:sz w:val="24"/>
          <w:szCs w:val="24"/>
        </w:rPr>
        <w:t>dostarczania druków potwierdzenia odbioru dla przesyłek doręczanych w trybie ogólnym.</w:t>
      </w:r>
    </w:p>
    <w:p w14:paraId="310FA8CF" w14:textId="40CBCD57" w:rsidR="002034DF" w:rsidRDefault="002034DF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A70CC1D" w14:textId="49FB7223" w:rsidR="00CD5BD5" w:rsidRPr="00DD1712" w:rsidRDefault="00CD5BD5" w:rsidP="0011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Termin </w:t>
      </w:r>
      <w:r w:rsidRPr="00DD17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realizacji zamówienia:</w:t>
      </w:r>
      <w:r w:rsidRPr="00DD1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6B0">
        <w:rPr>
          <w:rFonts w:ascii="Times New Roman" w:eastAsia="Times New Roman" w:hAnsi="Times New Roman" w:cs="Times New Roman"/>
          <w:sz w:val="24"/>
          <w:szCs w:val="24"/>
          <w:lang w:eastAsia="pl-PL"/>
        </w:rPr>
        <w:t>od 01.08.202</w:t>
      </w:r>
      <w:r w:rsidR="00985A4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37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31.07.202</w:t>
      </w:r>
      <w:r w:rsidR="00985A4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37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B0FDA93" w14:textId="77777777" w:rsidR="0011526F" w:rsidRDefault="0011526F" w:rsidP="0011526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855FAA5" w14:textId="78E457F9" w:rsidR="00CD5BD5" w:rsidRDefault="00CD5BD5" w:rsidP="0011526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3197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>Warunki płatności:</w:t>
      </w:r>
    </w:p>
    <w:p w14:paraId="44E7B026" w14:textId="77777777" w:rsidR="00CD5BD5" w:rsidRDefault="00CD5BD5" w:rsidP="0011526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E69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Podstawa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zapłaty: faktura.</w:t>
      </w:r>
    </w:p>
    <w:p w14:paraId="075D8683" w14:textId="5F8300D7" w:rsidR="00CD5BD5" w:rsidRDefault="00CD5BD5" w:rsidP="0011526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Płatność: w terminie minimum </w:t>
      </w:r>
      <w:r w:rsidR="00553C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dni od daty wystawienia faktury.</w:t>
      </w:r>
      <w:r w:rsidR="008856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datę zapłaty uznaje się datę uznania rachunku Wykonawcy.</w:t>
      </w:r>
    </w:p>
    <w:p w14:paraId="29FE07DD" w14:textId="77777777" w:rsidR="00CD5BD5" w:rsidRDefault="00CD5BD5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2B166A" w14:textId="005B80E7" w:rsidR="00B84045" w:rsidRPr="00DD1712" w:rsidRDefault="00B84045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D17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Kryteria oceny ofert:</w:t>
      </w:r>
    </w:p>
    <w:p w14:paraId="68B01D8C" w14:textId="77777777" w:rsidR="00C77393" w:rsidRPr="00DD1712" w:rsidRDefault="00C77393" w:rsidP="0011526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D1712">
        <w:rPr>
          <w:rFonts w:ascii="Times New Roman" w:hAnsi="Times New Roman" w:cs="Times New Roman"/>
          <w:color w:val="000000"/>
          <w:spacing w:val="-1"/>
          <w:sz w:val="24"/>
          <w:szCs w:val="24"/>
        </w:rPr>
        <w:t>Wybór oferty zostanie dokonany w oparciu o przyjęte w niniejszym postępowaniu kryteria oceny ofert przedstawione poniżej:</w:t>
      </w:r>
    </w:p>
    <w:p w14:paraId="476A6305" w14:textId="24D9C4DF" w:rsidR="00C77393" w:rsidRPr="00312151" w:rsidRDefault="00C77393" w:rsidP="0011526F">
      <w:pPr>
        <w:widowControl w:val="0"/>
        <w:numPr>
          <w:ilvl w:val="1"/>
          <w:numId w:val="12"/>
        </w:numPr>
        <w:shd w:val="clear" w:color="auto" w:fill="FFFFFF"/>
        <w:tabs>
          <w:tab w:val="clear" w:pos="720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1712">
        <w:rPr>
          <w:rFonts w:ascii="Times New Roman" w:hAnsi="Times New Roman" w:cs="Times New Roman"/>
          <w:color w:val="000000"/>
          <w:sz w:val="24"/>
          <w:szCs w:val="24"/>
        </w:rPr>
        <w:t>Cena K</w:t>
      </w:r>
      <w:r w:rsidR="00FA0C6C" w:rsidRPr="00DD171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C</w:t>
      </w:r>
      <w:r w:rsidRPr="00DD171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376B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D171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12151">
        <w:rPr>
          <w:rFonts w:ascii="Times New Roman" w:hAnsi="Times New Roman" w:cs="Times New Roman"/>
          <w:color w:val="000000"/>
          <w:sz w:val="24"/>
          <w:szCs w:val="24"/>
        </w:rPr>
        <w:t xml:space="preserve"> %</w:t>
      </w:r>
    </w:p>
    <w:p w14:paraId="68598E1B" w14:textId="77777777" w:rsidR="00C77393" w:rsidRPr="00312151" w:rsidRDefault="00C77393" w:rsidP="0011526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12151">
        <w:rPr>
          <w:rFonts w:ascii="Times New Roman" w:hAnsi="Times New Roman" w:cs="Times New Roman"/>
          <w:color w:val="000000"/>
          <w:spacing w:val="-1"/>
          <w:sz w:val="24"/>
          <w:szCs w:val="24"/>
        </w:rPr>
        <w:t>Ocena ofert będzie dokonywana według następujących zasad:</w:t>
      </w:r>
    </w:p>
    <w:p w14:paraId="4EAD95F2" w14:textId="487F3254" w:rsidR="00C77393" w:rsidRPr="00312151" w:rsidRDefault="00C77393" w:rsidP="0011526F">
      <w:pPr>
        <w:pStyle w:val="Akapitzlist"/>
        <w:widowControl w:val="0"/>
        <w:numPr>
          <w:ilvl w:val="2"/>
          <w:numId w:val="12"/>
        </w:numPr>
        <w:shd w:val="clear" w:color="auto" w:fill="FFFFFF"/>
        <w:suppressAutoHyphens/>
        <w:autoSpaceDE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151">
        <w:rPr>
          <w:rFonts w:ascii="Times New Roman" w:hAnsi="Times New Roman" w:cs="Times New Roman"/>
          <w:color w:val="000000"/>
          <w:sz w:val="24"/>
          <w:szCs w:val="24"/>
        </w:rPr>
        <w:t xml:space="preserve">kryterium ceny – </w:t>
      </w:r>
      <w:r w:rsidRPr="003121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wskaźnik </w:t>
      </w:r>
      <w:proofErr w:type="spellStart"/>
      <w:r w:rsidRPr="00312151">
        <w:rPr>
          <w:rFonts w:ascii="Times New Roman" w:hAnsi="Times New Roman" w:cs="Times New Roman"/>
          <w:b/>
          <w:color w:val="000000"/>
          <w:sz w:val="24"/>
          <w:szCs w:val="24"/>
        </w:rPr>
        <w:t>Kc</w:t>
      </w:r>
      <w:proofErr w:type="spellEnd"/>
      <w:r w:rsidRPr="0031215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376B0">
        <w:rPr>
          <w:rFonts w:ascii="Times New Roman" w:hAnsi="Times New Roman" w:cs="Times New Roman"/>
          <w:b/>
          <w:color w:val="000000"/>
          <w:sz w:val="24"/>
          <w:szCs w:val="24"/>
        </w:rPr>
        <w:t>100</w:t>
      </w:r>
      <w:r w:rsidRPr="003121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%</w:t>
      </w:r>
    </w:p>
    <w:p w14:paraId="745E5395" w14:textId="59250997" w:rsidR="00C77393" w:rsidRPr="00312151" w:rsidRDefault="00C77393" w:rsidP="0011526F">
      <w:pPr>
        <w:widowControl w:val="0"/>
        <w:shd w:val="clear" w:color="auto" w:fill="FFFFFF"/>
        <w:tabs>
          <w:tab w:val="left" w:pos="2148"/>
        </w:tabs>
        <w:autoSpaceDE w:val="0"/>
        <w:spacing w:after="0" w:line="240" w:lineRule="auto"/>
        <w:ind w:left="214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121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C min x </w:t>
      </w:r>
      <w:r w:rsidR="005376B0">
        <w:rPr>
          <w:rFonts w:ascii="Times New Roman" w:hAnsi="Times New Roman" w:cs="Times New Roman"/>
          <w:color w:val="000000"/>
          <w:sz w:val="24"/>
          <w:szCs w:val="24"/>
          <w:lang w:val="en-US"/>
        </w:rPr>
        <w:t>100</w:t>
      </w:r>
    </w:p>
    <w:p w14:paraId="61B95FD5" w14:textId="77777777" w:rsidR="00C77393" w:rsidRPr="00312151" w:rsidRDefault="00C77393" w:rsidP="0011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1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K</w:t>
      </w:r>
      <w:r w:rsidRPr="003121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312151">
        <w:rPr>
          <w:rFonts w:ascii="Times New Roman" w:hAnsi="Times New Roman" w:cs="Times New Roman"/>
          <w:sz w:val="24"/>
          <w:szCs w:val="24"/>
          <w:lang w:val="en-US"/>
        </w:rPr>
        <w:t xml:space="preserve"> =   ------------------</w:t>
      </w:r>
    </w:p>
    <w:p w14:paraId="1F9E4D04" w14:textId="77777777" w:rsidR="00C77393" w:rsidRPr="00312151" w:rsidRDefault="00C77393" w:rsidP="0011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1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21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C of</w:t>
      </w:r>
    </w:p>
    <w:p w14:paraId="16FD55BE" w14:textId="6775481C" w:rsidR="00C77393" w:rsidRPr="00312151" w:rsidRDefault="00C77393" w:rsidP="0011526F">
      <w:pPr>
        <w:spacing w:after="0" w:line="240" w:lineRule="auto"/>
        <w:ind w:left="1701" w:hanging="850"/>
        <w:jc w:val="both"/>
        <w:rPr>
          <w:rFonts w:ascii="Times New Roman" w:hAnsi="Times New Roman" w:cs="Times New Roman"/>
          <w:sz w:val="24"/>
          <w:szCs w:val="24"/>
        </w:rPr>
      </w:pPr>
      <w:r w:rsidRPr="00312151">
        <w:rPr>
          <w:rFonts w:ascii="Times New Roman" w:hAnsi="Times New Roman" w:cs="Times New Roman"/>
          <w:sz w:val="24"/>
          <w:szCs w:val="24"/>
        </w:rPr>
        <w:t>C min</w:t>
      </w:r>
      <w:r w:rsidR="00316A37">
        <w:rPr>
          <w:rFonts w:ascii="Times New Roman" w:hAnsi="Times New Roman" w:cs="Times New Roman"/>
          <w:sz w:val="24"/>
          <w:szCs w:val="24"/>
        </w:rPr>
        <w:t xml:space="preserve"> </w:t>
      </w:r>
      <w:r w:rsidRPr="00312151">
        <w:rPr>
          <w:rFonts w:ascii="Times New Roman" w:hAnsi="Times New Roman" w:cs="Times New Roman"/>
          <w:sz w:val="24"/>
          <w:szCs w:val="24"/>
        </w:rPr>
        <w:t>–</w:t>
      </w:r>
      <w:r w:rsidR="00316A37">
        <w:rPr>
          <w:rFonts w:ascii="Times New Roman" w:hAnsi="Times New Roman" w:cs="Times New Roman"/>
          <w:sz w:val="24"/>
          <w:szCs w:val="24"/>
        </w:rPr>
        <w:tab/>
      </w:r>
      <w:r w:rsidRPr="00312151">
        <w:rPr>
          <w:rFonts w:ascii="Times New Roman" w:hAnsi="Times New Roman" w:cs="Times New Roman"/>
          <w:sz w:val="24"/>
          <w:szCs w:val="24"/>
        </w:rPr>
        <w:t>najniższa cena z rozpatrywanych ofert</w:t>
      </w:r>
      <w:r w:rsidR="005376B0">
        <w:rPr>
          <w:rFonts w:ascii="Times New Roman" w:hAnsi="Times New Roman" w:cs="Times New Roman"/>
          <w:sz w:val="24"/>
          <w:szCs w:val="24"/>
        </w:rPr>
        <w:t xml:space="preserve"> (suma cen jednostkowych wymienionych w formularzu oferty przesyłek)</w:t>
      </w:r>
      <w:r w:rsidR="00B60B56">
        <w:rPr>
          <w:rFonts w:ascii="Times New Roman" w:hAnsi="Times New Roman" w:cs="Times New Roman"/>
          <w:sz w:val="24"/>
          <w:szCs w:val="24"/>
        </w:rPr>
        <w:t>,</w:t>
      </w:r>
    </w:p>
    <w:p w14:paraId="0FCF11D9" w14:textId="6CADE6B7" w:rsidR="00C77393" w:rsidRDefault="00C77393" w:rsidP="0011526F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2151">
        <w:rPr>
          <w:rFonts w:ascii="Times New Roman" w:hAnsi="Times New Roman" w:cs="Times New Roman"/>
          <w:sz w:val="24"/>
          <w:szCs w:val="24"/>
        </w:rPr>
        <w:t>C of – cena badanej oferty</w:t>
      </w:r>
      <w:r w:rsidR="00B60B56">
        <w:rPr>
          <w:rFonts w:ascii="Times New Roman" w:hAnsi="Times New Roman" w:cs="Times New Roman"/>
          <w:sz w:val="24"/>
          <w:szCs w:val="24"/>
        </w:rPr>
        <w:t>.</w:t>
      </w:r>
    </w:p>
    <w:p w14:paraId="225CA170" w14:textId="1524617D" w:rsidR="00FA0C6C" w:rsidRDefault="00FA0C6C" w:rsidP="0011526F">
      <w:pPr>
        <w:spacing w:after="0" w:line="240" w:lineRule="auto"/>
        <w:ind w:left="851"/>
        <w:jc w:val="both"/>
        <w:rPr>
          <w:rStyle w:val="FontStyle154"/>
          <w:sz w:val="24"/>
        </w:rPr>
      </w:pPr>
      <w:r w:rsidRPr="005D13E4">
        <w:rPr>
          <w:rStyle w:val="FontStyle154"/>
          <w:sz w:val="24"/>
        </w:rPr>
        <w:t>Maksymalna liczba punktów jaką w tym kryterium</w:t>
      </w:r>
      <w:r>
        <w:rPr>
          <w:rStyle w:val="FontStyle154"/>
          <w:sz w:val="24"/>
        </w:rPr>
        <w:t xml:space="preserve"> może</w:t>
      </w:r>
      <w:r w:rsidRPr="005D13E4">
        <w:rPr>
          <w:rStyle w:val="FontStyle154"/>
          <w:sz w:val="24"/>
        </w:rPr>
        <w:t xml:space="preserve"> uzyska</w:t>
      </w:r>
      <w:r>
        <w:rPr>
          <w:rStyle w:val="FontStyle154"/>
          <w:sz w:val="24"/>
        </w:rPr>
        <w:t>ć</w:t>
      </w:r>
      <w:r w:rsidRPr="005D13E4">
        <w:rPr>
          <w:rStyle w:val="FontStyle154"/>
          <w:sz w:val="24"/>
        </w:rPr>
        <w:t xml:space="preserve"> Wykonawca wynosi: </w:t>
      </w:r>
      <w:r w:rsidR="00316A37">
        <w:rPr>
          <w:rStyle w:val="FontStyle154"/>
          <w:sz w:val="24"/>
        </w:rPr>
        <w:t>100</w:t>
      </w:r>
      <w:r>
        <w:rPr>
          <w:rStyle w:val="FontStyle154"/>
          <w:sz w:val="24"/>
        </w:rPr>
        <w:t>,</w:t>
      </w:r>
    </w:p>
    <w:p w14:paraId="4BDA1B73" w14:textId="02AAD948" w:rsidR="00C77393" w:rsidRPr="00316A37" w:rsidRDefault="00C77393" w:rsidP="0011526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16A37">
        <w:rPr>
          <w:rFonts w:ascii="Times New Roman" w:hAnsi="Times New Roman" w:cs="Times New Roman"/>
          <w:color w:val="000000"/>
          <w:spacing w:val="-1"/>
          <w:sz w:val="24"/>
          <w:szCs w:val="24"/>
        </w:rPr>
        <w:t>Zamawiający zastosuje zaokrąglanie wyników do dwóch miejsc po przecinku.</w:t>
      </w:r>
    </w:p>
    <w:p w14:paraId="3D6D2827" w14:textId="22294071" w:rsidR="006A2F59" w:rsidRDefault="006A2F59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55DE626" w14:textId="77777777" w:rsidR="00F72C4C" w:rsidRDefault="00F72C4C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Sposób oceny ofert</w:t>
      </w:r>
      <w:r w:rsidRPr="00DD17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20A5198C" w14:textId="78D1E427" w:rsidR="00F72C4C" w:rsidRDefault="00F72C4C" w:rsidP="0011526F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Zamawiający w celu wyboru oferty dokona oceny ofert według kryteriów oceny ofert, następnie zbada, czy oferta oceniona najkorzystniej spełnia wymagania Zamawiającego. </w:t>
      </w: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W przypadku odrzucenia oferty ocenianej jako najkorzystniejsza Zamawiający powtórzy procedurę oceny dla kolejnej oferty w rankingu.</w:t>
      </w:r>
    </w:p>
    <w:p w14:paraId="39B76AD0" w14:textId="27609582" w:rsidR="00F72C4C" w:rsidRDefault="00F72C4C" w:rsidP="0011526F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Zamawiający dokona oceny ofert, które spełniają warunki udziału i nie podlegają odrzuceniu.</w:t>
      </w:r>
    </w:p>
    <w:p w14:paraId="54D6F82C" w14:textId="77777777" w:rsidR="00F72C4C" w:rsidRDefault="00F72C4C" w:rsidP="0011526F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W toku badania i oceny ofert Zamawiający może żądać od Wykonawców wyjaśnień dotyczących treści złożonych ofert.</w:t>
      </w:r>
    </w:p>
    <w:p w14:paraId="55FB9AE8" w14:textId="77777777" w:rsidR="00F72C4C" w:rsidRDefault="00F72C4C" w:rsidP="0011526F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Zamawiający odrzuci ofertę jeżeli:</w:t>
      </w:r>
    </w:p>
    <w:p w14:paraId="307297D7" w14:textId="77777777" w:rsidR="00F72C4C" w:rsidRDefault="00F72C4C" w:rsidP="0011526F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jej treść nie odpowiada treści zapytania ofertowego;</w:t>
      </w:r>
    </w:p>
    <w:p w14:paraId="3737D99D" w14:textId="77777777" w:rsidR="00F72C4C" w:rsidRPr="0021069F" w:rsidRDefault="00F72C4C" w:rsidP="0011526F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zawiera błędy w obliczeniu ceny</w:t>
      </w:r>
      <w:r w:rsidRPr="0021069F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3C6B6CA5" w14:textId="1FA79065" w:rsidR="00F72C4C" w:rsidRDefault="00F72C4C" w:rsidP="0011526F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16A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Zamawiający wybierze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ofertę </w:t>
      </w:r>
      <w:r w:rsidRPr="00316A37">
        <w:rPr>
          <w:rFonts w:ascii="Times New Roman" w:hAnsi="Times New Roman" w:cs="Times New Roman"/>
          <w:color w:val="000000"/>
          <w:spacing w:val="-1"/>
          <w:sz w:val="24"/>
          <w:szCs w:val="24"/>
        </w:rPr>
        <w:t>Wykonawc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 w:rsidRPr="00F72C4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spełniającego warunki udziału, którego oferta nie podlega odrzuceniu</w:t>
      </w:r>
      <w:r w:rsidR="00CD5BD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i</w:t>
      </w:r>
      <w:r w:rsidRPr="00316A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uzyska najwyższą sumę punktów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017EE971" w14:textId="77777777" w:rsidR="00CD5BD5" w:rsidRDefault="00CD5BD5" w:rsidP="001152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</w:pPr>
    </w:p>
    <w:p w14:paraId="49CA2019" w14:textId="73B6919A" w:rsidR="00CD5BD5" w:rsidRDefault="00CD5BD5" w:rsidP="001152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CD5BD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  <w:t>Warunki udziału w postępowaniu oraz opis sposobu dokonywania oceny spełnienia tych warunków:</w:t>
      </w:r>
    </w:p>
    <w:p w14:paraId="0D3B5BFA" w14:textId="5AF4A34E" w:rsidR="00CD5BD5" w:rsidRPr="00CD5BD5" w:rsidRDefault="00CD5BD5" w:rsidP="0011526F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D5BD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 udzielenie zamówienia mogą ubiegać się </w:t>
      </w:r>
      <w:r w:rsidR="006A64E5">
        <w:rPr>
          <w:rFonts w:ascii="Times New Roman" w:hAnsi="Times New Roman" w:cs="Times New Roman"/>
          <w:color w:val="000000"/>
          <w:spacing w:val="-1"/>
          <w:sz w:val="24"/>
          <w:szCs w:val="24"/>
        </w:rPr>
        <w:t>W</w:t>
      </w:r>
      <w:r w:rsidRPr="00CD5BD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ykonawcy, którzy spełniają warunki udziału w postępowaniu dotyczące: </w:t>
      </w:r>
    </w:p>
    <w:p w14:paraId="0C6D66B8" w14:textId="06292EEE" w:rsidR="00CD5BD5" w:rsidRPr="00100054" w:rsidRDefault="00CD5BD5" w:rsidP="0011526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054">
        <w:rPr>
          <w:rFonts w:ascii="Times New Roman" w:hAnsi="Times New Roman" w:cs="Times New Roman"/>
          <w:sz w:val="24"/>
          <w:szCs w:val="24"/>
        </w:rPr>
        <w:t xml:space="preserve">posiadania uprawnienia do wykonywania określonej działalności lub czynności, jeżeli przepisy prawa nakładają obowiązek ich posiadania. </w:t>
      </w:r>
    </w:p>
    <w:p w14:paraId="5C0A657A" w14:textId="2DC72838" w:rsidR="00CD5BD5" w:rsidRPr="00702073" w:rsidRDefault="00CD5BD5" w:rsidP="001152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2073">
        <w:rPr>
          <w:rFonts w:ascii="Times New Roman" w:hAnsi="Times New Roman" w:cs="Times New Roman"/>
          <w:sz w:val="24"/>
          <w:szCs w:val="24"/>
        </w:rPr>
        <w:lastRenderedPageBreak/>
        <w:t>Wykonawca w celu potwierdzenia spełniania warunku musi posiadać uprawnienia do wykonywania działalności pocztowej</w:t>
      </w:r>
      <w:r w:rsidR="00D263FD">
        <w:rPr>
          <w:rFonts w:ascii="Times New Roman" w:hAnsi="Times New Roman" w:cs="Times New Roman"/>
          <w:sz w:val="24"/>
          <w:szCs w:val="24"/>
        </w:rPr>
        <w:t>, tj. musi być wpisany do rejestru operatorów pocztowych</w:t>
      </w:r>
      <w:r w:rsidRPr="00702073">
        <w:rPr>
          <w:rFonts w:ascii="Times New Roman" w:hAnsi="Times New Roman" w:cs="Times New Roman"/>
          <w:sz w:val="24"/>
          <w:szCs w:val="24"/>
        </w:rPr>
        <w:t xml:space="preserve"> Prezesa Urzędu Komunikacji Elektronicznej, zgodnie z art. 6 ust. 1 ustawy z dnia 23 listopada 2012 r. Prawo pocztowe (</w:t>
      </w:r>
      <w:proofErr w:type="spellStart"/>
      <w:r w:rsidR="0045192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5192F">
        <w:rPr>
          <w:rFonts w:ascii="Times New Roman" w:hAnsi="Times New Roman" w:cs="Times New Roman"/>
          <w:sz w:val="24"/>
          <w:szCs w:val="24"/>
        </w:rPr>
        <w:t xml:space="preserve">. </w:t>
      </w:r>
      <w:r w:rsidR="0045192F" w:rsidRPr="002034DF">
        <w:rPr>
          <w:rFonts w:ascii="Times New Roman" w:hAnsi="Times New Roman" w:cs="Times New Roman"/>
          <w:sz w:val="24"/>
          <w:szCs w:val="24"/>
        </w:rPr>
        <w:t>Dz.U. z 202</w:t>
      </w:r>
      <w:r w:rsidR="0045192F">
        <w:rPr>
          <w:rFonts w:ascii="Times New Roman" w:hAnsi="Times New Roman" w:cs="Times New Roman"/>
          <w:sz w:val="24"/>
          <w:szCs w:val="24"/>
        </w:rPr>
        <w:t>5</w:t>
      </w:r>
      <w:r w:rsidR="0045192F" w:rsidRPr="002034DF">
        <w:rPr>
          <w:rFonts w:ascii="Times New Roman" w:hAnsi="Times New Roman" w:cs="Times New Roman"/>
          <w:sz w:val="24"/>
          <w:szCs w:val="24"/>
        </w:rPr>
        <w:t xml:space="preserve"> r. poz. </w:t>
      </w:r>
      <w:r w:rsidR="0045192F">
        <w:rPr>
          <w:rFonts w:ascii="Times New Roman" w:hAnsi="Times New Roman" w:cs="Times New Roman"/>
          <w:sz w:val="24"/>
          <w:szCs w:val="24"/>
        </w:rPr>
        <w:t>366</w:t>
      </w:r>
      <w:r w:rsidR="006E0B16" w:rsidRPr="006E0B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E0B16" w:rsidRPr="004930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 późn.zm.</w:t>
      </w:r>
      <w:r w:rsidRPr="00702073">
        <w:rPr>
          <w:rFonts w:ascii="Times New Roman" w:hAnsi="Times New Roman" w:cs="Times New Roman"/>
          <w:sz w:val="24"/>
          <w:szCs w:val="24"/>
        </w:rPr>
        <w:t>) w zakresie obrotu krajowego i zagranicznego</w:t>
      </w:r>
      <w:r w:rsidR="00E80DCA">
        <w:rPr>
          <w:rFonts w:ascii="Times New Roman" w:hAnsi="Times New Roman" w:cs="Times New Roman"/>
          <w:sz w:val="24"/>
          <w:szCs w:val="24"/>
        </w:rPr>
        <w:t>.</w:t>
      </w:r>
    </w:p>
    <w:p w14:paraId="15E3E1D9" w14:textId="57F68C03" w:rsidR="00CD5BD5" w:rsidRDefault="00CD5BD5" w:rsidP="0011526F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dokona weryfikacji </w:t>
      </w:r>
      <w:r w:rsidR="00E80DC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ykonawcy w rejestrze operatorów pocztowych Urzędu Komunikacji Elektronicznej. </w:t>
      </w:r>
    </w:p>
    <w:p w14:paraId="625C0437" w14:textId="60A94C42" w:rsidR="00CD5BD5" w:rsidRPr="0068278F" w:rsidRDefault="00CD5BD5" w:rsidP="0011526F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Z postępowania o udzielenie zamówienia wyklucza się Wykonawców, w stosunku </w:t>
      </w:r>
      <w:r w:rsidR="0068278F" w:rsidRP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do których zachodzi którakolwiek z okoliczności, o których mowa w art. 7 ust. 1 ustawy </w:t>
      </w:r>
      <w:r w:rsid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C40F61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="00C40F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tj. </w:t>
      </w:r>
      <w:r w:rsidRP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Dz.U. z </w:t>
      </w:r>
      <w:r w:rsidR="006E0B16">
        <w:rPr>
          <w:rFonts w:ascii="Times New Roman" w:hAnsi="Times New Roman" w:cs="Times New Roman"/>
          <w:color w:val="000000"/>
          <w:spacing w:val="-1"/>
          <w:sz w:val="24"/>
          <w:szCs w:val="24"/>
        </w:rPr>
        <w:t>2025</w:t>
      </w:r>
      <w:r w:rsidRP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r. poz. </w:t>
      </w:r>
      <w:r w:rsidR="006E0B16">
        <w:rPr>
          <w:rFonts w:ascii="Times New Roman" w:hAnsi="Times New Roman" w:cs="Times New Roman"/>
          <w:color w:val="000000"/>
          <w:spacing w:val="-1"/>
          <w:sz w:val="24"/>
          <w:szCs w:val="24"/>
        </w:rPr>
        <w:t>514</w:t>
      </w:r>
      <w:r w:rsidR="00C40F61" w:rsidRPr="00A32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40F61" w:rsidRPr="004930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 późn.zm.</w:t>
      </w:r>
      <w:r w:rsidRPr="0068278F">
        <w:rPr>
          <w:rFonts w:ascii="Times New Roman" w:hAnsi="Times New Roman" w:cs="Times New Roman"/>
          <w:color w:val="000000"/>
          <w:spacing w:val="-1"/>
          <w:sz w:val="24"/>
          <w:szCs w:val="24"/>
        </w:rPr>
        <w:t>) (zwanej dalej „ustawy”), wyklucza się:</w:t>
      </w:r>
    </w:p>
    <w:p w14:paraId="7F1AAFA2" w14:textId="77777777" w:rsidR="00CD5BD5" w:rsidRPr="00A85CBF" w:rsidRDefault="00CD5BD5" w:rsidP="0011526F">
      <w:pPr>
        <w:pStyle w:val="gmail-msolistparagraph"/>
        <w:numPr>
          <w:ilvl w:val="1"/>
          <w:numId w:val="25"/>
        </w:numPr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5CBF">
        <w:rPr>
          <w:rFonts w:ascii="Times New Roman" w:hAnsi="Times New Roman" w:cs="Times New Roman"/>
          <w:sz w:val="24"/>
          <w:szCs w:val="24"/>
        </w:rPr>
        <w:t>Wykonawcę oraz uczestnika konkursu wymienionego w wykazach określonych w rozporządzeniu 765/2006 i rozporządzeniu 269/2014 albo wpisanego na listę na podstawie decyzji w sprawie wpisu na listę rozstrzygającej o zastosowaniu środka, o którym mowa w art. 1 pkt 3 ustawy;</w:t>
      </w:r>
    </w:p>
    <w:p w14:paraId="3DD0CB25" w14:textId="5A6AC702" w:rsidR="00CD5BD5" w:rsidRPr="00A85CBF" w:rsidRDefault="00CD5BD5" w:rsidP="0011526F">
      <w:pPr>
        <w:pStyle w:val="Akapitzlist"/>
        <w:numPr>
          <w:ilvl w:val="1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5CBF">
        <w:rPr>
          <w:rFonts w:ascii="Times New Roman" w:hAnsi="Times New Roman" w:cs="Times New Roman"/>
          <w:sz w:val="24"/>
          <w:szCs w:val="24"/>
        </w:rPr>
        <w:t>Wykonawcę oraz uczestnika konkursu, którego beneficjentem rzeczywistym w rozumieniu ustawy z dnia 1 marca 2018 r. o przeciwdziałaniu praniu pieniędzy oraz finansowaniu terroryzmu (</w:t>
      </w:r>
      <w:r w:rsidR="00C40F61">
        <w:rPr>
          <w:rFonts w:ascii="Times New Roman" w:hAnsi="Times New Roman" w:cs="Times New Roman"/>
          <w:sz w:val="24"/>
          <w:szCs w:val="24"/>
        </w:rPr>
        <w:t xml:space="preserve">tj. </w:t>
      </w:r>
      <w:r w:rsidRPr="00A85CBF">
        <w:rPr>
          <w:rFonts w:ascii="Times New Roman" w:hAnsi="Times New Roman" w:cs="Times New Roman"/>
          <w:sz w:val="24"/>
          <w:szCs w:val="24"/>
        </w:rPr>
        <w:t xml:space="preserve">Dz. U. z </w:t>
      </w:r>
      <w:r w:rsidR="006E0B16">
        <w:rPr>
          <w:rFonts w:ascii="Times New Roman" w:hAnsi="Times New Roman" w:cs="Times New Roman"/>
          <w:sz w:val="24"/>
          <w:szCs w:val="24"/>
        </w:rPr>
        <w:t>2025</w:t>
      </w:r>
      <w:r w:rsidRPr="00A85CBF">
        <w:rPr>
          <w:rFonts w:ascii="Times New Roman" w:hAnsi="Times New Roman" w:cs="Times New Roman"/>
          <w:sz w:val="24"/>
          <w:szCs w:val="24"/>
        </w:rPr>
        <w:t xml:space="preserve"> r. poz. </w:t>
      </w:r>
      <w:r w:rsidR="006E0B16">
        <w:rPr>
          <w:rFonts w:ascii="Times New Roman" w:hAnsi="Times New Roman" w:cs="Times New Roman"/>
          <w:sz w:val="24"/>
          <w:szCs w:val="24"/>
        </w:rPr>
        <w:t>644</w:t>
      </w:r>
      <w:r w:rsidR="00C40F61" w:rsidRPr="00A32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40F61" w:rsidRPr="004930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 późn.zm.</w:t>
      </w:r>
      <w:r w:rsidRPr="00A85CBF">
        <w:rPr>
          <w:rFonts w:ascii="Times New Roman" w:hAnsi="Times New Roman" w:cs="Times New Roman"/>
          <w:sz w:val="24"/>
          <w:szCs w:val="24"/>
        </w:rPr>
        <w:t>) jest osoba wymieniona w wykazach określonych w rozporządzeniu 765/2006 i rozporządzeniu 269/2014 albo wpisana na listę lub będąca takim beneficjentem rzeczywistym od dnia 24 lutego 2022 r., o ile została wpisana na listę na podstawie decyzji w sprawie wpisu na listę rozstrzygającej o zastosowaniu środka, o którym mowa w art. 1 pkt 3 ustawy;</w:t>
      </w:r>
    </w:p>
    <w:p w14:paraId="0E0E167F" w14:textId="63200E2F" w:rsidR="00CD5BD5" w:rsidRPr="00A85CBF" w:rsidRDefault="00CD5BD5" w:rsidP="0011526F">
      <w:pPr>
        <w:pStyle w:val="Akapitzlist"/>
        <w:numPr>
          <w:ilvl w:val="1"/>
          <w:numId w:val="2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5CBF">
        <w:rPr>
          <w:rFonts w:ascii="Times New Roman" w:hAnsi="Times New Roman" w:cs="Times New Roman"/>
          <w:sz w:val="24"/>
          <w:szCs w:val="24"/>
        </w:rPr>
        <w:t>Wykonawcę oraz uczestnika konkursu, którego jednostką dominującą w rozumieniu art. 3 ust. 1 pkt 37 ustawy z dnia 29 września 1994 r. o rachunkowości (</w:t>
      </w:r>
      <w:r w:rsidR="00C40F61">
        <w:rPr>
          <w:rFonts w:ascii="Times New Roman" w:hAnsi="Times New Roman" w:cs="Times New Roman"/>
          <w:sz w:val="24"/>
          <w:szCs w:val="24"/>
        </w:rPr>
        <w:t xml:space="preserve">tj. </w:t>
      </w:r>
      <w:r w:rsidRPr="00A85CBF">
        <w:rPr>
          <w:rFonts w:ascii="Times New Roman" w:hAnsi="Times New Roman" w:cs="Times New Roman"/>
          <w:sz w:val="24"/>
          <w:szCs w:val="24"/>
        </w:rPr>
        <w:t xml:space="preserve">Dz. U. </w:t>
      </w:r>
      <w:r w:rsidR="00C40F61">
        <w:rPr>
          <w:rFonts w:ascii="Times New Roman" w:hAnsi="Times New Roman" w:cs="Times New Roman"/>
          <w:sz w:val="24"/>
          <w:szCs w:val="24"/>
        </w:rPr>
        <w:br/>
      </w:r>
      <w:r w:rsidRPr="00A85CBF">
        <w:rPr>
          <w:rFonts w:ascii="Times New Roman" w:hAnsi="Times New Roman" w:cs="Times New Roman"/>
          <w:sz w:val="24"/>
          <w:szCs w:val="24"/>
        </w:rPr>
        <w:t xml:space="preserve">z </w:t>
      </w:r>
      <w:r w:rsidR="00C62FF2">
        <w:rPr>
          <w:rFonts w:ascii="Times New Roman" w:hAnsi="Times New Roman" w:cs="Times New Roman"/>
          <w:sz w:val="24"/>
          <w:szCs w:val="24"/>
        </w:rPr>
        <w:t>202</w:t>
      </w:r>
      <w:r w:rsidR="004B3D74">
        <w:rPr>
          <w:rFonts w:ascii="Times New Roman" w:hAnsi="Times New Roman" w:cs="Times New Roman"/>
          <w:sz w:val="24"/>
          <w:szCs w:val="24"/>
        </w:rPr>
        <w:t>6</w:t>
      </w:r>
      <w:r w:rsidRPr="00A85CBF">
        <w:rPr>
          <w:rFonts w:ascii="Times New Roman" w:hAnsi="Times New Roman" w:cs="Times New Roman"/>
          <w:sz w:val="24"/>
          <w:szCs w:val="24"/>
        </w:rPr>
        <w:t xml:space="preserve"> r. poz. </w:t>
      </w:r>
      <w:r w:rsidR="004B3D74">
        <w:rPr>
          <w:rFonts w:ascii="Times New Roman" w:hAnsi="Times New Roman" w:cs="Times New Roman"/>
          <w:sz w:val="24"/>
          <w:szCs w:val="24"/>
        </w:rPr>
        <w:t>522</w:t>
      </w:r>
      <w:r w:rsidRPr="00A85CBF">
        <w:rPr>
          <w:rFonts w:ascii="Times New Roman" w:hAnsi="Times New Roman" w:cs="Times New Roman"/>
          <w:sz w:val="24"/>
          <w:szCs w:val="24"/>
        </w:rPr>
        <w:t>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D81C7A0" w14:textId="77777777" w:rsidR="00CD5BD5" w:rsidRPr="00A85CBF" w:rsidRDefault="00CD5BD5" w:rsidP="0011526F">
      <w:pPr>
        <w:pStyle w:val="gmail-msolistparagraph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CBF">
        <w:rPr>
          <w:rFonts w:ascii="Times New Roman" w:hAnsi="Times New Roman" w:cs="Times New Roman"/>
          <w:sz w:val="24"/>
          <w:szCs w:val="24"/>
        </w:rPr>
        <w:t xml:space="preserve">W przypadku Wykonawcy wykluczonego na podstawie art. 7 ust. 1 ustawy, Zamawiający odrzuca ofertę takiego Wykonawcy. </w:t>
      </w:r>
    </w:p>
    <w:p w14:paraId="192CCDF9" w14:textId="77777777" w:rsidR="00CD5BD5" w:rsidRDefault="00CD5BD5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D7E9EC0" w14:textId="61F98B98" w:rsidR="00B84045" w:rsidRPr="00B84045" w:rsidRDefault="00B84045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840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Sposób przygotowania oferty oraz miejsce i termin składania ofert.</w:t>
      </w:r>
    </w:p>
    <w:p w14:paraId="7A27A9B8" w14:textId="77777777" w:rsidR="00B54871" w:rsidRPr="00D45D4F" w:rsidRDefault="00B54871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45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Oferty należy przesłać na załączonym formularzu ofertowym – załącznik nr 1.</w:t>
      </w:r>
    </w:p>
    <w:p w14:paraId="5EA6E6D0" w14:textId="77777777" w:rsidR="00B54871" w:rsidRPr="00D45D4F" w:rsidRDefault="00B54871" w:rsidP="0011526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sz w:val="24"/>
          <w:szCs w:val="24"/>
          <w:lang w:eastAsia="pl-PL"/>
        </w:rPr>
        <w:t>Do Formularza ofertowego należy załączyć:</w:t>
      </w:r>
    </w:p>
    <w:p w14:paraId="43F193DA" w14:textId="4949BED3" w:rsidR="00B54871" w:rsidRPr="00D45D4F" w:rsidRDefault="00B54871" w:rsidP="0011526F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45D4F">
        <w:rPr>
          <w:rFonts w:ascii="Times New Roman" w:hAnsi="Times New Roman" w:cs="Times New Roman"/>
          <w:sz w:val="24"/>
          <w:szCs w:val="24"/>
        </w:rPr>
        <w:t xml:space="preserve">oryginał pełnomocnictwa (pełnomocnictw), jeśli oferta nie jest podpisana przez osoby </w:t>
      </w:r>
      <w:r w:rsidRPr="00D45D4F">
        <w:rPr>
          <w:rFonts w:ascii="Times New Roman" w:hAnsi="Times New Roman" w:cs="Times New Roman"/>
          <w:spacing w:val="-1"/>
          <w:sz w:val="24"/>
          <w:szCs w:val="24"/>
        </w:rPr>
        <w:t xml:space="preserve">upoważnione do reprezentowania Wykonawcy lub gdy z innych wymaganych dokumentów </w:t>
      </w:r>
      <w:r w:rsidRPr="00D45D4F">
        <w:rPr>
          <w:rFonts w:ascii="Times New Roman" w:hAnsi="Times New Roman" w:cs="Times New Roman"/>
          <w:sz w:val="24"/>
          <w:szCs w:val="24"/>
        </w:rPr>
        <w:t>nie wynika upoważnienie do reprezentowania, ewentualnie notarialnie potwierdzona za zgodność kopia pełnomocnictwa,</w:t>
      </w:r>
    </w:p>
    <w:p w14:paraId="25C1E751" w14:textId="30CC9ED1" w:rsidR="00B54871" w:rsidRDefault="00B54871" w:rsidP="0011526F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D4F">
        <w:rPr>
          <w:rFonts w:ascii="Times New Roman" w:hAnsi="Times New Roman" w:cs="Times New Roman"/>
          <w:sz w:val="24"/>
          <w:szCs w:val="24"/>
        </w:rPr>
        <w:t xml:space="preserve">jeżeli o zamówienie Wykonawcy ubiegają się wspólnie - dokument potwierdzający ustanowienie przez Wykonawców pełnomocnika do reprezentowania ich </w:t>
      </w:r>
      <w:r>
        <w:rPr>
          <w:rFonts w:ascii="Times New Roman" w:hAnsi="Times New Roman" w:cs="Times New Roman"/>
          <w:sz w:val="24"/>
          <w:szCs w:val="24"/>
        </w:rPr>
        <w:br/>
      </w:r>
      <w:r w:rsidRPr="00D45D4F">
        <w:rPr>
          <w:rFonts w:ascii="Times New Roman" w:hAnsi="Times New Roman" w:cs="Times New Roman"/>
          <w:sz w:val="24"/>
          <w:szCs w:val="24"/>
        </w:rPr>
        <w:t xml:space="preserve">w postępowaniu o udzielenie zamówienia albo reprezentowania w postępowaniu </w:t>
      </w:r>
      <w:r w:rsidRPr="00D45D4F">
        <w:rPr>
          <w:rFonts w:ascii="Times New Roman" w:hAnsi="Times New Roman" w:cs="Times New Roman"/>
          <w:sz w:val="24"/>
          <w:szCs w:val="24"/>
        </w:rPr>
        <w:br/>
        <w:t>i zawarcia umowy w sprawie zamówienia publicznego,</w:t>
      </w:r>
    </w:p>
    <w:p w14:paraId="16496C53" w14:textId="49352808" w:rsidR="00B84045" w:rsidRPr="00C55BC5" w:rsidRDefault="00B84045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Ofertę </w:t>
      </w:r>
      <w:r w:rsidR="00B54871"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można</w:t>
      </w: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złożyć w następujący sposób:</w:t>
      </w:r>
    </w:p>
    <w:p w14:paraId="55E36BAA" w14:textId="7681C5B4" w:rsidR="00B84045" w:rsidRDefault="00B84045" w:rsidP="0011526F">
      <w:pPr>
        <w:pStyle w:val="Akapitzlist"/>
        <w:widowControl w:val="0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Zamawiającego, w sekretariacie,</w:t>
      </w:r>
    </w:p>
    <w:p w14:paraId="6C102327" w14:textId="5B6385B6" w:rsidR="00B84045" w:rsidRDefault="00B84045" w:rsidP="0011526F">
      <w:pPr>
        <w:pStyle w:val="Akapitzlist"/>
        <w:widowControl w:val="0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operatora pocztowego na adres siedziby Zamawiającego,</w:t>
      </w:r>
    </w:p>
    <w:p w14:paraId="140D6EC9" w14:textId="13C291AE" w:rsidR="00B84045" w:rsidRPr="00B84045" w:rsidRDefault="00B84045" w:rsidP="0011526F">
      <w:pPr>
        <w:pStyle w:val="Akapitzlist"/>
        <w:widowControl w:val="0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D4F">
        <w:rPr>
          <w:rFonts w:ascii="Times New Roman" w:hAnsi="Times New Roman" w:cs="Times New Roman"/>
          <w:sz w:val="24"/>
          <w:szCs w:val="24"/>
        </w:rPr>
        <w:t>drogą elektroniczną na adres: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B16">
        <w:rPr>
          <w:rFonts w:ascii="Times New Roman" w:hAnsi="Times New Roman" w:cs="Times New Roman"/>
          <w:sz w:val="24"/>
          <w:szCs w:val="24"/>
        </w:rPr>
        <w:t>wios</w:t>
      </w:r>
      <w:r>
        <w:rPr>
          <w:rFonts w:ascii="Times New Roman" w:hAnsi="Times New Roman" w:cs="Times New Roman"/>
          <w:sz w:val="24"/>
          <w:szCs w:val="24"/>
        </w:rPr>
        <w:t>@wios.bydgoszcz.pl</w:t>
      </w:r>
    </w:p>
    <w:p w14:paraId="08AAD9C5" w14:textId="5427DFDF" w:rsidR="00C55BC5" w:rsidRPr="00C55BC5" w:rsidRDefault="00C55BC5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Ofertę należy złożyć w nieprzekraczalnym terminie </w:t>
      </w:r>
      <w:r w:rsidRPr="00C55BC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 dnia </w:t>
      </w:r>
      <w:r w:rsidR="00C62FF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985A4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C55BC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46F2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985A4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C55BC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985A4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C55BC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r. do godz. 10:00.</w:t>
      </w:r>
    </w:p>
    <w:p w14:paraId="7B3533C2" w14:textId="000F5F37" w:rsidR="00B54871" w:rsidRPr="00C55BC5" w:rsidRDefault="00B54871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Oferty otrzymane po terminie składania ofert nie będą poddawane ocenie.</w:t>
      </w:r>
    </w:p>
    <w:p w14:paraId="46503C99" w14:textId="6E69A97C" w:rsidR="0087164C" w:rsidRPr="00C55BC5" w:rsidRDefault="0087164C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Cenę oferty brutto stanowi</w:t>
      </w:r>
      <w:r w:rsidR="00625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suma</w:t>
      </w:r>
      <w:r w:rsidR="00946F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cen jednostkow</w:t>
      </w:r>
      <w:r w:rsidR="00625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ych</w:t>
      </w:r>
      <w:r w:rsidR="00946F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</w:t>
      </w:r>
      <w:r w:rsidR="00316A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nadanie przesyłki danego rodzaju</w:t>
      </w:r>
      <w:r w:rsidR="00625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wymienionego w formularzu oferty. Pozostałe rodzaje przesyłek będą nadawane w</w:t>
      </w:r>
      <w:r w:rsidR="00C40F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625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aktualnej cenie Wykonawcy ustalonej w oficjalnym cenniku usług Wykonawcy.</w:t>
      </w:r>
    </w:p>
    <w:p w14:paraId="0F31923A" w14:textId="77777777" w:rsidR="0087164C" w:rsidRPr="00C55BC5" w:rsidRDefault="0087164C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Skutki finansowe jakichkolwiek błędów w kalkulacji kosztów obciążają Wykonawcę zamówienia - musi on przewidzieć wszystkie okoliczności, które mogą wpłynąć na cenę zamówienia.</w:t>
      </w:r>
    </w:p>
    <w:p w14:paraId="7BC369F9" w14:textId="09C7DF38" w:rsidR="0087164C" w:rsidRPr="00C55BC5" w:rsidRDefault="0087164C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Stawki będące podstawą wyliczenia ceny</w:t>
      </w:r>
      <w:r w:rsidR="00DE0C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oferty powinny być określone jednoznacznie. Nie dopuszcza się stawek warunkowych.</w:t>
      </w:r>
    </w:p>
    <w:p w14:paraId="12C56A6C" w14:textId="4CCC3B2E" w:rsidR="0087164C" w:rsidRPr="00C55BC5" w:rsidRDefault="0087164C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Podstawę obliczenia ceny</w:t>
      </w:r>
      <w:r w:rsidR="00DE0C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rabatu</w:t>
      </w: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oferty są wszystkie wymagania Zamawiającego określone w</w:t>
      </w:r>
      <w:r w:rsidR="006258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opisie przedmiotu zamówienia</w:t>
      </w:r>
      <w:r w:rsidR="00B358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A90798A" w14:textId="77777777" w:rsidR="0087164C" w:rsidRPr="00C55BC5" w:rsidRDefault="0087164C" w:rsidP="0011526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5B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Każdy z Wykonawców ma prawo złożyć jedną ofertę.</w:t>
      </w:r>
    </w:p>
    <w:p w14:paraId="5F9D008D" w14:textId="3A68D349" w:rsidR="00B84045" w:rsidRDefault="00B84045" w:rsidP="001152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3DFC0" w14:textId="77777777" w:rsidR="00B54871" w:rsidRDefault="00B54871" w:rsidP="001152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548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związania ofertą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627E72DB" w14:textId="5767B32D" w:rsidR="00B54871" w:rsidRDefault="00B54871" w:rsidP="001152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30 dni od terminu składania ofert.</w:t>
      </w:r>
    </w:p>
    <w:p w14:paraId="161FBC2A" w14:textId="77777777" w:rsidR="00D45D4F" w:rsidRPr="00D45D4F" w:rsidRDefault="00D45D4F" w:rsidP="00115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2548C" w14:textId="25B35DA8" w:rsidR="00D45D4F" w:rsidRPr="00D45D4F" w:rsidRDefault="00D45D4F" w:rsidP="00115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Osoba prowadząca sprawę:</w:t>
      </w:r>
      <w:r w:rsidRPr="00D4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5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Adamski</w:t>
      </w:r>
      <w:r w:rsidR="00674637" w:rsidRPr="00674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74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</w:t>
      </w:r>
      <w:r w:rsidRPr="00D45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52</w:t>
      </w:r>
      <w:r w:rsidR="00B548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376 17 </w:t>
      </w:r>
      <w:r w:rsidR="006E0B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9F4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893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45051552" w14:textId="77777777" w:rsidR="00C62FF2" w:rsidRDefault="00C62FF2" w:rsidP="001152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</w:pPr>
    </w:p>
    <w:p w14:paraId="6CD8B299" w14:textId="0754386B" w:rsidR="00D45D4F" w:rsidRPr="00D45D4F" w:rsidRDefault="00B54871" w:rsidP="001152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  <w:t>Pozostałe informacje</w:t>
      </w:r>
      <w:r w:rsidR="00D45D4F" w:rsidRPr="00D45D4F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l-PL"/>
        </w:rPr>
        <w:t>:</w:t>
      </w:r>
    </w:p>
    <w:p w14:paraId="09E2E391" w14:textId="2BAD94C3" w:rsidR="00D45D4F" w:rsidRPr="004B3D74" w:rsidRDefault="00D45D4F" w:rsidP="001152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B3D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Niniejsze zamówienie jest wyłączone spod stosowania ustawy </w:t>
      </w:r>
      <w:r w:rsidR="008105AC" w:rsidRPr="004B3D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dnia 11 września 2019 r. Prawo zamówień publicznych (tj. Dz. U. z </w:t>
      </w:r>
      <w:r w:rsidR="006E0B16" w:rsidRPr="004B3D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4B3D74" w:rsidRPr="004B3D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 poz. 793</w:t>
      </w:r>
      <w:r w:rsidR="008105AC" w:rsidRPr="004B3D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4B3D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040E2AD" w14:textId="77777777" w:rsidR="00D45D4F" w:rsidRPr="00D45D4F" w:rsidRDefault="00D45D4F" w:rsidP="001152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45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Zamawiający zastrzega sobie prawo do wglądu do dokumentu potwierdzającego uprawnienia niezbędne do realizacji niniejszego zamówienia.</w:t>
      </w:r>
    </w:p>
    <w:p w14:paraId="12DC88B3" w14:textId="77777777" w:rsidR="00D45D4F" w:rsidRPr="00D45D4F" w:rsidRDefault="00D45D4F" w:rsidP="001152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Zamawiający zastrzega sobie prawo do wezwania Wykonawcy do złożenia wymaganych dokumentów oraz złożenia wyjaśnień dotyczących treści złożonej oferty w wyznaczonym terminie.</w:t>
      </w:r>
    </w:p>
    <w:p w14:paraId="3174F267" w14:textId="77777777" w:rsidR="00D45D4F" w:rsidRPr="00D45D4F" w:rsidRDefault="00D45D4F" w:rsidP="0011526F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zastrzega sobie prawo do odrzucenia oferty, gdy jest niezgodna z treścią ogłoszenia, nie odpowiada wymaganiom Zamawiającego, zawiera rażąco niską cenę </w:t>
      </w:r>
      <w:r w:rsidRPr="00D45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stosunku do przedmiotu zamówienia oraz gdy jej złożenie stanowi czyn nieuczciwej konkurencji w rozumieniu przepisów o zwalczaniu nieuczciwej konkurencji.</w:t>
      </w:r>
    </w:p>
    <w:p w14:paraId="6E8415CF" w14:textId="5C407EA7" w:rsidR="00D45D4F" w:rsidRDefault="00D45D4F" w:rsidP="001152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Zamawiający zastrzega sobie prawo do unieważnienia postępowania na każdym etapie bez podania przyczyny.</w:t>
      </w:r>
    </w:p>
    <w:p w14:paraId="3147BBF0" w14:textId="55F06B88" w:rsidR="00DE0C4D" w:rsidRPr="00D45D4F" w:rsidRDefault="00DE0C4D" w:rsidP="001152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Koszty przygotowania i złożenia oferty ponosi Wykonawca.</w:t>
      </w:r>
    </w:p>
    <w:p w14:paraId="5C458F79" w14:textId="77777777" w:rsidR="00D45D4F" w:rsidRDefault="00D45D4F" w:rsidP="001152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5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wyborze oferty Wykonawca zobowiązany jest do zawarcia umowy w miejscu oraz terminie wskazanym przez Zamawiającego.</w:t>
      </w:r>
    </w:p>
    <w:p w14:paraId="19A27A00" w14:textId="23A89063" w:rsidR="008856D5" w:rsidRPr="00D45D4F" w:rsidRDefault="008856D5" w:rsidP="001152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Umowa może być zawarta wg standardowej umowy Wykonawcy na świadczenie usług pocztowych w oparciu o regulaminy funkcjonujące u Wykonawcy, po akceptacji jej treści przez obie strony</w:t>
      </w:r>
      <w:r w:rsidR="00AE4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jej zgodności z niniejszym ogłoszeniem oraz ofertą Wykonawcy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57D7F76" w14:textId="77777777" w:rsidR="00D45D4F" w:rsidRPr="00D45D4F" w:rsidRDefault="00D45D4F" w:rsidP="00115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ED8AA8A" w14:textId="77777777" w:rsidR="00D45D4F" w:rsidRPr="008105AC" w:rsidRDefault="00D45D4F" w:rsidP="00115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Ochrona danych osobowych:</w:t>
      </w:r>
    </w:p>
    <w:p w14:paraId="399EE7D5" w14:textId="6593966D" w:rsidR="00965397" w:rsidRPr="00965397" w:rsidRDefault="00965397" w:rsidP="0011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8105AC">
        <w:rPr>
          <w:rFonts w:ascii="Times New Roman" w:hAnsi="Times New Roman" w:cs="Times New Roman"/>
          <w:sz w:val="24"/>
          <w:szCs w:val="24"/>
        </w:rPr>
        <w:br/>
      </w:r>
      <w:r w:rsidRPr="00965397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105AC">
        <w:rPr>
          <w:rFonts w:ascii="Times New Roman" w:hAnsi="Times New Roman" w:cs="Times New Roman"/>
          <w:sz w:val="24"/>
          <w:szCs w:val="24"/>
        </w:rPr>
        <w:br/>
      </w:r>
      <w:r w:rsidRPr="00965397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2030BB9C" w14:textId="77777777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>administratorem Pani/Pana danych osobowych jest Kujawsko-Pomorski Wojewódzki Inspektor Ochrony Środowiska, 85-018 Bydgoszcz, ul. ks. Piotra Skargi 2,</w:t>
      </w:r>
    </w:p>
    <w:p w14:paraId="089A125D" w14:textId="77777777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 xml:space="preserve">inspektor ochrony danych osobowych w Wojewódzkim Inspektoracie Ochrony Środowiska jest dostępny pod nr tel. 52 376-17-37, kontakt: </w:t>
      </w:r>
      <w:hyperlink r:id="rId8" w:history="1">
        <w:r w:rsidRPr="00965397">
          <w:rPr>
            <w:rFonts w:ascii="Times New Roman" w:hAnsi="Times New Roman" w:cs="Times New Roman"/>
            <w:sz w:val="24"/>
            <w:szCs w:val="24"/>
          </w:rPr>
          <w:t>iod@wios.bydgoszcz.ph</w:t>
        </w:r>
      </w:hyperlink>
      <w:r w:rsidRPr="00965397">
        <w:rPr>
          <w:rFonts w:ascii="Times New Roman" w:hAnsi="Times New Roman" w:cs="Times New Roman"/>
          <w:sz w:val="24"/>
          <w:szCs w:val="24"/>
        </w:rPr>
        <w:t>,</w:t>
      </w:r>
    </w:p>
    <w:p w14:paraId="19BF203A" w14:textId="77777777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 związanym z postępowaniem o udzielenie niniejszego zamówienia publicznego</w:t>
      </w:r>
      <w:r w:rsidRPr="00965397">
        <w:rPr>
          <w:rFonts w:ascii="Times New Roman" w:hAnsi="Times New Roman" w:cs="Times New Roman"/>
          <w:iCs/>
          <w:sz w:val="24"/>
          <w:szCs w:val="24"/>
        </w:rPr>
        <w:t>,</w:t>
      </w:r>
    </w:p>
    <w:p w14:paraId="54440B83" w14:textId="61746205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lastRenderedPageBreak/>
        <w:t xml:space="preserve">odbiorcami Pani/Pana danych osobowych będą osoby lub podmioty, którym udostępniona zostanie dokumentacja postępowania w oparciu o przepisy ustawy </w:t>
      </w:r>
      <w:r w:rsidR="00F45BD0">
        <w:rPr>
          <w:rFonts w:ascii="Times New Roman" w:hAnsi="Times New Roman" w:cs="Times New Roman"/>
          <w:sz w:val="24"/>
          <w:szCs w:val="24"/>
        </w:rPr>
        <w:t>o dostępie do informacji publicznej</w:t>
      </w:r>
      <w:r w:rsidRPr="00965397">
        <w:rPr>
          <w:rFonts w:ascii="Times New Roman" w:hAnsi="Times New Roman" w:cs="Times New Roman"/>
          <w:sz w:val="24"/>
          <w:szCs w:val="24"/>
        </w:rPr>
        <w:t>,</w:t>
      </w:r>
    </w:p>
    <w:p w14:paraId="517A9481" w14:textId="2B2307B7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>Pani/Pana dane osobowe będą przechowywane,</w:t>
      </w:r>
      <w:r w:rsidR="00F45BD0">
        <w:rPr>
          <w:rFonts w:ascii="Times New Roman" w:hAnsi="Times New Roman" w:cs="Times New Roman"/>
          <w:sz w:val="24"/>
          <w:szCs w:val="24"/>
        </w:rPr>
        <w:t xml:space="preserve"> zgodnie z Jednolitym rzeczowym wykazem</w:t>
      </w:r>
      <w:r w:rsidR="008105AC">
        <w:rPr>
          <w:rFonts w:ascii="Times New Roman" w:hAnsi="Times New Roman" w:cs="Times New Roman"/>
          <w:sz w:val="24"/>
          <w:szCs w:val="24"/>
        </w:rPr>
        <w:t xml:space="preserve"> akt, stanowiącym załącznik nr 5 do Rozporządzenia Prezesa Rady Ministrów </w:t>
      </w:r>
      <w:r w:rsidR="008105AC">
        <w:rPr>
          <w:rFonts w:ascii="Times New Roman" w:hAnsi="Times New Roman" w:cs="Times New Roman"/>
          <w:sz w:val="24"/>
          <w:szCs w:val="24"/>
        </w:rPr>
        <w:br/>
        <w:t>z dnia 18 stycznia 2011 r. w sprawie instrukcji kancelaryjnej, jednolitych wykazów akt oraz instrukcji w sprawie organizacji i zakresu działania archiwów zakładowych, przez okres 5 lat od dnia zakończenia postępowania o udzielenie zamówienia</w:t>
      </w:r>
      <w:r w:rsidRPr="00965397">
        <w:rPr>
          <w:rFonts w:ascii="Times New Roman" w:hAnsi="Times New Roman" w:cs="Times New Roman"/>
          <w:sz w:val="24"/>
          <w:szCs w:val="24"/>
        </w:rPr>
        <w:t>,</w:t>
      </w:r>
    </w:p>
    <w:p w14:paraId="669FF2A0" w14:textId="1FDE3850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6539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65397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6539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65397">
        <w:rPr>
          <w:rFonts w:ascii="Times New Roman" w:hAnsi="Times New Roman" w:cs="Times New Roman"/>
          <w:sz w:val="24"/>
          <w:szCs w:val="24"/>
        </w:rPr>
        <w:t>;</w:t>
      </w:r>
    </w:p>
    <w:p w14:paraId="212BD532" w14:textId="77777777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stosownie do art. 22 RODO;</w:t>
      </w:r>
    </w:p>
    <w:p w14:paraId="299E9650" w14:textId="77777777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>posiada Pani/Pan:</w:t>
      </w:r>
    </w:p>
    <w:p w14:paraId="43F948EA" w14:textId="77777777" w:rsidR="00965397" w:rsidRPr="00965397" w:rsidRDefault="00965397" w:rsidP="0011526F">
      <w:pPr>
        <w:widowControl w:val="0"/>
        <w:numPr>
          <w:ilvl w:val="0"/>
          <w:numId w:val="10"/>
        </w:numPr>
        <w:tabs>
          <w:tab w:val="left" w:pos="747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color w:val="000000"/>
          <w:sz w:val="24"/>
          <w:szCs w:val="24"/>
          <w:lang w:bidi="pl-PL"/>
        </w:rPr>
        <w:t>na podstawie art. 15 RODO prawo dostępu do danych osobowych Pani/Pana dotyczących;</w:t>
      </w:r>
    </w:p>
    <w:p w14:paraId="4D6F0848" w14:textId="77777777" w:rsidR="00965397" w:rsidRPr="00965397" w:rsidRDefault="00965397" w:rsidP="0011526F">
      <w:pPr>
        <w:widowControl w:val="0"/>
        <w:numPr>
          <w:ilvl w:val="0"/>
          <w:numId w:val="10"/>
        </w:numPr>
        <w:tabs>
          <w:tab w:val="left" w:pos="747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color w:val="000000"/>
          <w:sz w:val="24"/>
          <w:szCs w:val="24"/>
          <w:lang w:bidi="pl-PL"/>
        </w:rPr>
        <w:t>na podstawie art. 16 RODO prawo do sprostowania Pani/Pana danych osobowych*;</w:t>
      </w:r>
    </w:p>
    <w:p w14:paraId="379D92BD" w14:textId="14F08E1D" w:rsidR="00965397" w:rsidRPr="00965397" w:rsidRDefault="00965397" w:rsidP="0011526F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na podstawie art. 18 RODO prawo żądania od administratora ograniczenia przetwarzania danych osobowych z zastrzeżeniem przypadków, o których mowa </w:t>
      </w:r>
      <w:r w:rsidR="00C40F61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965397">
        <w:rPr>
          <w:rFonts w:ascii="Times New Roman" w:hAnsi="Times New Roman" w:cs="Times New Roman"/>
          <w:color w:val="000000"/>
          <w:sz w:val="24"/>
          <w:szCs w:val="24"/>
          <w:lang w:bidi="pl-PL"/>
        </w:rPr>
        <w:t>w art. 18 ust. 2 RODO**;</w:t>
      </w:r>
    </w:p>
    <w:p w14:paraId="33133BAC" w14:textId="77777777" w:rsidR="00965397" w:rsidRPr="00965397" w:rsidRDefault="00965397" w:rsidP="0011526F">
      <w:pPr>
        <w:widowControl w:val="0"/>
        <w:numPr>
          <w:ilvl w:val="0"/>
          <w:numId w:val="10"/>
        </w:numPr>
        <w:tabs>
          <w:tab w:val="left" w:pos="759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color w:val="000000"/>
          <w:sz w:val="24"/>
          <w:szCs w:val="24"/>
          <w:lang w:bidi="pl-PL"/>
        </w:rPr>
        <w:t>prawo do wniesienia skargi do Prezesa Urzędu Ochrony Danych Osobowych, gdy uzna Pani/Pan, że przetwarzanie danych osobowych Pani/Pana dotyczących narusza przepisy RODO;</w:t>
      </w:r>
    </w:p>
    <w:p w14:paraId="03E4F541" w14:textId="77777777" w:rsidR="00965397" w:rsidRPr="00965397" w:rsidRDefault="00965397" w:rsidP="0011526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5397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01A161D5" w14:textId="77777777" w:rsidR="00965397" w:rsidRPr="00965397" w:rsidRDefault="00965397" w:rsidP="0011526F">
      <w:pPr>
        <w:widowControl w:val="0"/>
        <w:numPr>
          <w:ilvl w:val="0"/>
          <w:numId w:val="10"/>
        </w:numPr>
        <w:tabs>
          <w:tab w:val="left" w:pos="762"/>
        </w:tabs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965397">
        <w:rPr>
          <w:rFonts w:ascii="Times New Roman" w:hAnsi="Times New Roman" w:cs="Times New Roman"/>
          <w:color w:val="000000"/>
          <w:sz w:val="24"/>
          <w:szCs w:val="24"/>
          <w:lang w:bidi="pl-PL"/>
        </w:rPr>
        <w:t>w związku z art. 17 ust. 3 lit. b, d lub e RODO prawo do usunięcia danych osobowych;</w:t>
      </w:r>
    </w:p>
    <w:p w14:paraId="2732EA18" w14:textId="77777777" w:rsidR="00965397" w:rsidRPr="00965397" w:rsidRDefault="00965397" w:rsidP="0011526F">
      <w:pPr>
        <w:widowControl w:val="0"/>
        <w:numPr>
          <w:ilvl w:val="0"/>
          <w:numId w:val="10"/>
        </w:numPr>
        <w:tabs>
          <w:tab w:val="left" w:pos="762"/>
        </w:tabs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965397">
        <w:rPr>
          <w:rFonts w:ascii="Times New Roman" w:hAnsi="Times New Roman" w:cs="Times New Roman"/>
          <w:color w:val="000000"/>
          <w:sz w:val="24"/>
          <w:szCs w:val="24"/>
          <w:lang w:bidi="pl-PL"/>
        </w:rPr>
        <w:t>prawo do przenoszenia danych osobowych, o którym mowa w art. 20 RODO;</w:t>
      </w:r>
    </w:p>
    <w:p w14:paraId="674B59A8" w14:textId="77777777" w:rsidR="00965397" w:rsidRPr="00965397" w:rsidRDefault="00965397" w:rsidP="0011526F">
      <w:pPr>
        <w:widowControl w:val="0"/>
        <w:numPr>
          <w:ilvl w:val="0"/>
          <w:numId w:val="10"/>
        </w:numPr>
        <w:tabs>
          <w:tab w:val="left" w:pos="762"/>
        </w:tabs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965397">
        <w:rPr>
          <w:rFonts w:ascii="Times New Roman" w:hAnsi="Times New Roman" w:cs="Times New Roman"/>
          <w:color w:val="000000"/>
          <w:sz w:val="24"/>
          <w:szCs w:val="24"/>
          <w:lang w:bidi="pl-PL"/>
        </w:rPr>
        <w:t>na podstawie art. 21 RODO prawo sprzeciwu, wobec przetwarzania danych osobowych, gdyż podstawą prawną przetwarzania Pani/Pana danych osobowych jest art. 6 ust. 1 lit. c RODO.</w:t>
      </w:r>
    </w:p>
    <w:p w14:paraId="50BB7D8D" w14:textId="69FEC436" w:rsidR="00965397" w:rsidRPr="00965397" w:rsidRDefault="00965397" w:rsidP="0011526F">
      <w:pPr>
        <w:pStyle w:val="Teksttreci90"/>
        <w:shd w:val="clear" w:color="auto" w:fill="auto"/>
        <w:spacing w:line="240" w:lineRule="auto"/>
        <w:ind w:left="284" w:hanging="284"/>
        <w:rPr>
          <w:sz w:val="24"/>
          <w:szCs w:val="24"/>
        </w:rPr>
      </w:pPr>
      <w:r w:rsidRPr="00965397">
        <w:rPr>
          <w:rStyle w:val="Teksttreci9Pogrubienie"/>
          <w:sz w:val="24"/>
          <w:szCs w:val="24"/>
        </w:rPr>
        <w:t xml:space="preserve">*  Wyjaśnienie: </w:t>
      </w:r>
      <w:r w:rsidRPr="00965397">
        <w:rPr>
          <w:color w:val="000000"/>
          <w:sz w:val="24"/>
          <w:szCs w:val="24"/>
          <w:lang w:eastAsia="pl-PL" w:bidi="pl-PL"/>
        </w:rPr>
        <w:t xml:space="preserve">skorzystanie z prawa do sprostowania nie może skutkować zmianą wyniku postępowania o udzielenie zamówienia publicznego ani zmianą postanowień umowy </w:t>
      </w:r>
      <w:r w:rsidR="008105AC">
        <w:rPr>
          <w:color w:val="000000"/>
          <w:sz w:val="24"/>
          <w:szCs w:val="24"/>
          <w:lang w:eastAsia="pl-PL" w:bidi="pl-PL"/>
        </w:rPr>
        <w:br/>
      </w:r>
      <w:r w:rsidRPr="00965397">
        <w:rPr>
          <w:color w:val="000000"/>
          <w:sz w:val="24"/>
          <w:szCs w:val="24"/>
          <w:lang w:eastAsia="pl-PL" w:bidi="pl-PL"/>
        </w:rPr>
        <w:t xml:space="preserve">w zakresie niezgodnym z ustawą </w:t>
      </w:r>
      <w:proofErr w:type="spellStart"/>
      <w:r w:rsidRPr="00965397">
        <w:rPr>
          <w:color w:val="000000"/>
          <w:sz w:val="24"/>
          <w:szCs w:val="24"/>
          <w:lang w:eastAsia="pl-PL" w:bidi="pl-PL"/>
        </w:rPr>
        <w:t>Pzp</w:t>
      </w:r>
      <w:proofErr w:type="spellEnd"/>
      <w:r w:rsidRPr="00965397">
        <w:rPr>
          <w:color w:val="000000"/>
          <w:sz w:val="24"/>
          <w:szCs w:val="24"/>
          <w:lang w:eastAsia="pl-PL" w:bidi="pl-PL"/>
        </w:rPr>
        <w:t xml:space="preserve"> oraz nie może naruszać integralności protokołu oraz jego załączników.</w:t>
      </w:r>
    </w:p>
    <w:p w14:paraId="43CC6197" w14:textId="77777777" w:rsidR="00965397" w:rsidRPr="00965397" w:rsidRDefault="00965397" w:rsidP="0011526F">
      <w:pPr>
        <w:pStyle w:val="Teksttreci90"/>
        <w:shd w:val="clear" w:color="auto" w:fill="auto"/>
        <w:spacing w:line="240" w:lineRule="auto"/>
        <w:ind w:left="284" w:hanging="284"/>
        <w:rPr>
          <w:sz w:val="24"/>
          <w:szCs w:val="24"/>
        </w:rPr>
      </w:pPr>
      <w:r w:rsidRPr="00965397">
        <w:rPr>
          <w:rStyle w:val="Teksttreci9Pogrubienie"/>
          <w:sz w:val="24"/>
          <w:szCs w:val="24"/>
        </w:rPr>
        <w:t xml:space="preserve">** Wyjaśnienie: </w:t>
      </w:r>
      <w:r w:rsidRPr="00965397">
        <w:rPr>
          <w:color w:val="000000"/>
          <w:sz w:val="24"/>
          <w:szCs w:val="24"/>
          <w:lang w:eastAsia="pl-PL" w:bidi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F585430" w14:textId="25C37E98" w:rsidR="00D45D4F" w:rsidRDefault="00D45D4F" w:rsidP="0011526F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FDAD54" w14:textId="77777777" w:rsidR="00C40F61" w:rsidRDefault="00C40F61" w:rsidP="0011526F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2B63E12" w14:textId="77777777" w:rsidR="00C40F61" w:rsidRDefault="00C40F61" w:rsidP="0011526F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FB3EA71" w14:textId="77777777" w:rsidR="0011526F" w:rsidRDefault="0011526F" w:rsidP="0011526F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E689944" w14:textId="77777777" w:rsidR="00C40F61" w:rsidRDefault="00C40F61" w:rsidP="0011526F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6C1DE79" w14:textId="77777777" w:rsidR="0011526F" w:rsidRDefault="0011526F" w:rsidP="0011526F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7E43BD4" w14:textId="77777777" w:rsidR="0011526F" w:rsidRDefault="0011526F" w:rsidP="0011526F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AA28E9A" w14:textId="6B88AD8C" w:rsidR="00D45D4F" w:rsidRPr="00D45D4F" w:rsidRDefault="00D45D4F" w:rsidP="0011526F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45D4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Załączniki: </w:t>
      </w:r>
    </w:p>
    <w:p w14:paraId="094589A2" w14:textId="77777777" w:rsidR="00D45D4F" w:rsidRPr="00D45D4F" w:rsidRDefault="00D45D4F" w:rsidP="0011526F">
      <w:pPr>
        <w:pStyle w:val="Akapitzlist"/>
        <w:numPr>
          <w:ilvl w:val="0"/>
          <w:numId w:val="1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5D4F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Formularz ofertowy</w:t>
      </w:r>
    </w:p>
    <w:sectPr w:rsidR="00D45D4F" w:rsidRPr="00D45D4F" w:rsidSect="00C40F6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D342E" w14:textId="77777777" w:rsidR="004B1C9A" w:rsidRDefault="004B1C9A" w:rsidP="004A0D32">
      <w:pPr>
        <w:spacing w:after="0" w:line="240" w:lineRule="auto"/>
      </w:pPr>
      <w:r>
        <w:separator/>
      </w:r>
    </w:p>
  </w:endnote>
  <w:endnote w:type="continuationSeparator" w:id="0">
    <w:p w14:paraId="73D76975" w14:textId="77777777" w:rsidR="004B1C9A" w:rsidRDefault="004B1C9A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6356489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3A5570" w14:textId="6B558CA0" w:rsidR="00A64EF7" w:rsidRPr="00A64EF7" w:rsidRDefault="00A64EF7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A64EF7">
              <w:rPr>
                <w:rFonts w:ascii="Times New Roman" w:hAnsi="Times New Roman" w:cs="Times New Roman"/>
              </w:rPr>
              <w:t xml:space="preserve">Strona </w:t>
            </w:r>
            <w:r w:rsidRPr="00A64EF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64EF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EF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64EF7">
              <w:rPr>
                <w:rFonts w:ascii="Times New Roman" w:hAnsi="Times New Roman" w:cs="Times New Roman"/>
                <w:b/>
                <w:bCs/>
              </w:rPr>
              <w:t>2</w:t>
            </w:r>
            <w:r w:rsidRPr="00A64EF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64EF7">
              <w:rPr>
                <w:rFonts w:ascii="Times New Roman" w:hAnsi="Times New Roman" w:cs="Times New Roman"/>
              </w:rPr>
              <w:t xml:space="preserve"> z </w:t>
            </w:r>
            <w:r w:rsidRPr="00A64EF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64EF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EF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64EF7">
              <w:rPr>
                <w:rFonts w:ascii="Times New Roman" w:hAnsi="Times New Roman" w:cs="Times New Roman"/>
                <w:b/>
                <w:bCs/>
              </w:rPr>
              <w:t>2</w:t>
            </w:r>
            <w:r w:rsidRPr="00A64EF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pPr w:leftFromText="141" w:rightFromText="141" w:vertAnchor="text" w:horzAnchor="margin" w:tblpY="1"/>
      <w:tblOverlap w:val="never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8"/>
      <w:gridCol w:w="2600"/>
      <w:gridCol w:w="2132"/>
      <w:gridCol w:w="1837"/>
    </w:tblGrid>
    <w:tr w:rsidR="00566D8D" w:rsidRPr="00FD6C43" w14:paraId="62E4C584" w14:textId="77777777" w:rsidTr="00265697">
      <w:trPr>
        <w:trHeight w:val="132"/>
      </w:trPr>
      <w:tc>
        <w:tcPr>
          <w:tcW w:w="2498" w:type="dxa"/>
          <w:vMerge w:val="restart"/>
        </w:tcPr>
        <w:p w14:paraId="7A38C8B3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6F786A38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798FD576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w 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Bydgoszczy</w:t>
          </w:r>
        </w:p>
      </w:tc>
      <w:tc>
        <w:tcPr>
          <w:tcW w:w="2600" w:type="dxa"/>
        </w:tcPr>
        <w:p w14:paraId="1DFCF818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wios@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wios.bydgoszcz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32" w:type="dxa"/>
          <w:vMerge w:val="restart"/>
        </w:tcPr>
        <w:p w14:paraId="0CC67DAC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bookmarkStart w:id="1" w:name="_Hlk72226804"/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ul. 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ks. Piotra Skargi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2</w:t>
          </w:r>
        </w:p>
        <w:p w14:paraId="35CFF7DE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85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-0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18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Bydgoszcz</w:t>
          </w:r>
          <w:bookmarkEnd w:id="1"/>
        </w:p>
      </w:tc>
      <w:tc>
        <w:tcPr>
          <w:tcW w:w="1837" w:type="dxa"/>
        </w:tcPr>
        <w:p w14:paraId="0664C4F6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Pr="00566D8D">
            <w:rPr>
              <w:rFonts w:ascii="Montserrat Medium" w:hAnsi="Montserrat Medium"/>
              <w:color w:val="006633"/>
              <w:sz w:val="16"/>
              <w:szCs w:val="16"/>
            </w:rPr>
            <w:t>52 376 17 00</w:t>
          </w:r>
        </w:p>
      </w:tc>
    </w:tr>
    <w:tr w:rsidR="00566D8D" w:rsidRPr="00FD6C43" w14:paraId="76A9FF0F" w14:textId="77777777" w:rsidTr="00265697">
      <w:trPr>
        <w:trHeight w:val="301"/>
      </w:trPr>
      <w:tc>
        <w:tcPr>
          <w:tcW w:w="2498" w:type="dxa"/>
          <w:vMerge/>
        </w:tcPr>
        <w:p w14:paraId="7D7A42F9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2600" w:type="dxa"/>
        </w:tcPr>
        <w:p w14:paraId="56684B7C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www.wios.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bydgoszcz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32" w:type="dxa"/>
          <w:vMerge/>
        </w:tcPr>
        <w:p w14:paraId="7A24A5CA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37" w:type="dxa"/>
        </w:tcPr>
        <w:p w14:paraId="6AF93D1A" w14:textId="77777777" w:rsidR="00566D8D" w:rsidRPr="005C0F3A" w:rsidRDefault="00566D8D" w:rsidP="00265697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Pr="00566D8D">
            <w:rPr>
              <w:rFonts w:ascii="Montserrat Medium" w:hAnsi="Montserrat Medium"/>
              <w:color w:val="006633"/>
              <w:sz w:val="16"/>
              <w:szCs w:val="16"/>
            </w:rPr>
            <w:t>52 376 17 34</w:t>
          </w:r>
        </w:p>
      </w:tc>
    </w:tr>
  </w:tbl>
  <w:p w14:paraId="2AE8729D" w14:textId="77777777" w:rsidR="00566D8D" w:rsidRPr="006A2F59" w:rsidRDefault="00566D8D" w:rsidP="006A2F59">
    <w:pPr>
      <w:pStyle w:val="Stopka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8CF2B" w14:textId="77777777" w:rsidR="004B1C9A" w:rsidRDefault="004B1C9A" w:rsidP="004A0D32">
      <w:pPr>
        <w:spacing w:after="0" w:line="240" w:lineRule="auto"/>
      </w:pPr>
      <w:r>
        <w:separator/>
      </w:r>
    </w:p>
  </w:footnote>
  <w:footnote w:type="continuationSeparator" w:id="0">
    <w:p w14:paraId="38DF7D8B" w14:textId="77777777" w:rsidR="004B1C9A" w:rsidRDefault="004B1C9A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18DDD" w14:textId="200FE1E2" w:rsidR="00566D8D" w:rsidRPr="00237296" w:rsidRDefault="002C1E60" w:rsidP="002C1E60">
    <w:pPr>
      <w:pStyle w:val="Nagwek"/>
      <w:tabs>
        <w:tab w:val="clear" w:pos="4536"/>
        <w:tab w:val="clear" w:pos="9072"/>
        <w:tab w:val="left" w:pos="930"/>
      </w:tabs>
      <w:ind w:firstLine="567"/>
      <w:rPr>
        <w:color w:val="006633"/>
        <w:sz w:val="20"/>
        <w:szCs w:val="20"/>
      </w:rPr>
    </w:pPr>
    <w:r w:rsidRPr="000A4554">
      <w:rPr>
        <w:rFonts w:ascii="Montserrat Medium" w:hAnsi="Montserrat Medium"/>
        <w:noProof/>
        <w:color w:val="006633"/>
        <w:sz w:val="18"/>
        <w:szCs w:val="18"/>
      </w:rPr>
      <w:drawing>
        <wp:anchor distT="0" distB="0" distL="114300" distR="114300" simplePos="0" relativeHeight="251663360" behindDoc="1" locked="0" layoutInCell="1" allowOverlap="1" wp14:anchorId="308E58C9" wp14:editId="12E9D542">
          <wp:simplePos x="0" y="0"/>
          <wp:positionH relativeFrom="margin">
            <wp:posOffset>-671195</wp:posOffset>
          </wp:positionH>
          <wp:positionV relativeFrom="paragraph">
            <wp:posOffset>-249555</wp:posOffset>
          </wp:positionV>
          <wp:extent cx="876300" cy="84349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76300" cy="8434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554">
      <w:rPr>
        <w:rFonts w:ascii="Montserrat Medium" w:hAnsi="Montserrat Medium"/>
        <w:noProof/>
        <w:color w:val="006633"/>
        <w:sz w:val="18"/>
        <w:szCs w:val="1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1CBF914" wp14:editId="0E2BABB6">
              <wp:simplePos x="0" y="0"/>
              <wp:positionH relativeFrom="column">
                <wp:posOffset>278765</wp:posOffset>
              </wp:positionH>
              <wp:positionV relativeFrom="paragraph">
                <wp:posOffset>-259080</wp:posOffset>
              </wp:positionV>
              <wp:extent cx="5848350" cy="62865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537F1" w14:textId="54F1EF69" w:rsidR="00566D8D" w:rsidRPr="00265697" w:rsidRDefault="00566D8D" w:rsidP="00566D8D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006633"/>
                              <w:sz w:val="24"/>
                              <w:szCs w:val="24"/>
                            </w:rPr>
                          </w:pPr>
                          <w:r w:rsidRPr="00265697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006633"/>
                              <w:sz w:val="28"/>
                              <w:szCs w:val="28"/>
                            </w:rPr>
                            <w:t>Wojewódzki Inspektorat Ochrony Środowiska</w:t>
                          </w:r>
                          <w:r w:rsidR="007931DB" w:rsidRPr="00265697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006633"/>
                              <w:sz w:val="28"/>
                              <w:szCs w:val="28"/>
                            </w:rPr>
                            <w:t xml:space="preserve"> </w:t>
                          </w:r>
                          <w:r w:rsidR="002C1E6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006633"/>
                              <w:sz w:val="28"/>
                              <w:szCs w:val="28"/>
                            </w:rPr>
                            <w:tab/>
                          </w:r>
                          <w:r w:rsidR="0084129E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006633"/>
                              <w:sz w:val="28"/>
                              <w:szCs w:val="28"/>
                            </w:rPr>
                            <w:br/>
                          </w:r>
                          <w:r w:rsidRPr="00265697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006633"/>
                              <w:sz w:val="28"/>
                              <w:szCs w:val="28"/>
                            </w:rPr>
                            <w:t>w Bydgoszczy</w:t>
                          </w:r>
                        </w:p>
                        <w:p w14:paraId="278018D7" w14:textId="77777777" w:rsidR="002C1E60" w:rsidRDefault="002C1E6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BF9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1.95pt;margin-top:-20.4pt;width:460.5pt;height:4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i7IgIAACAEAAAOAAAAZHJzL2Uyb0RvYy54bWysU8Fu2zAMvQ/YPwi6L068JEuNOEWXLsOA&#10;bivQ7QNoWY6FSqInKbG7ry8lp2mw3Yb5IJAm+fT4SK2vB6PZUTqv0JZ8NplyJq3AWtl9yX/+2L1b&#10;ceYD2Bo0WlnyJ+n59ebtm3XfFTLHFnUtHSMQ64u+K3kbQldkmRetNOAn2ElLwQadgUCu22e1g57Q&#10;jc7y6XSZ9ejqzqGQ3tPf2zHINwm/aaQI35vGy8B0yYlbSKdLZxXPbLOGYu+ga5U40YB/YGFAWbr0&#10;DHULAdjBqb+gjBIOPTZhItBk2DRKyNQDdTOb/tHNQwudTL2QOL47y+T/H6z4drx3TNU0O84sGBrR&#10;PWrJgnz0AXvJ8ihR3/mCMh86yg3DRxxiemzXd3coHj2zuG3B7uWNc9i3EmqiOIuV2UXpiOMjSNV/&#10;xZrugkPABDQ0zkRAUoQROo3q6TweOQQm6OdiNV+9X1BIUGyZr5ZkxyugeKnunA+fJRoWjZI7Gn9C&#10;h+OdD2PqS0pij1rVO6V1cty+2mrHjkCrskvfCd1fpmnL+pJfLfJFQrYY6wkaCqMCrbJWpuSrafxi&#10;ORRRjU+2TnYApUebSGt7kicqMmoThmqgxKhZhfUTCeVwXFl6YmS06H5z1tO6ltz/OoCTnOkvlsS+&#10;ms3ncb+TM198yMlxl5HqMgJWEFTJA2ejuQ3pTUS+Fm9oKI1Ker0yOXGlNUyKn55M3PNLP2W9PuzN&#10;MwAAAP//AwBQSwMEFAAGAAgAAAAhAMbxxmHdAAAACQEAAA8AAABkcnMvZG93bnJldi54bWxMj8FO&#10;g0AQhu8mvsNmTLyYdrFSWpClURON19Y+wABTILKzhN0W+vaOJz3OzJd/vj/fzbZXFxp959jA4zIC&#10;RVy5uuPGwPHrfbEF5QNyjb1jMnAlD7vi9ibHrHYT7+lyCI2SEPYZGmhDGDKtfdWSRb90A7HcTm60&#10;GGQcG12POEm47fUqihJtsWP50OJAby1V34ezNXD6nB7W6VR+hONmHyev2G1KdzXm/m5+eQYVaA5/&#10;MPzqizoU4lS6M9de9Qbip1RIA4s4kgoCpEksm9LAersCXeT6f4PiBwAA//8DAFBLAQItABQABgAI&#10;AAAAIQC2gziS/gAAAOEBAAATAAAAAAAAAAAAAAAAAAAAAABbQ29udGVudF9UeXBlc10ueG1sUEsB&#10;Ai0AFAAGAAgAAAAhADj9If/WAAAAlAEAAAsAAAAAAAAAAAAAAAAALwEAAF9yZWxzLy5yZWxzUEsB&#10;Ai0AFAAGAAgAAAAhAIEheLsiAgAAIAQAAA4AAAAAAAAAAAAAAAAALgIAAGRycy9lMm9Eb2MueG1s&#10;UEsBAi0AFAAGAAgAAAAhAMbxxmHdAAAACQEAAA8AAAAAAAAAAAAAAAAAfAQAAGRycy9kb3ducmV2&#10;LnhtbFBLBQYAAAAABAAEAPMAAACGBQAAAAA=&#10;" stroked="f">
              <v:textbox>
                <w:txbxContent>
                  <w:p w14:paraId="44A537F1" w14:textId="54F1EF69" w:rsidR="00566D8D" w:rsidRPr="00265697" w:rsidRDefault="00566D8D" w:rsidP="00566D8D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006633"/>
                        <w:sz w:val="24"/>
                        <w:szCs w:val="24"/>
                      </w:rPr>
                    </w:pPr>
                    <w:r w:rsidRPr="00265697">
                      <w:rPr>
                        <w:rFonts w:ascii="Montserrat ExtraBold" w:hAnsi="Montserrat ExtraBold" w:cstheme="minorHAnsi"/>
                        <w:b/>
                        <w:bCs/>
                        <w:color w:val="006633"/>
                        <w:sz w:val="28"/>
                        <w:szCs w:val="28"/>
                      </w:rPr>
                      <w:t>Wojewódzki Inspektorat Ochrony Środowiska</w:t>
                    </w:r>
                    <w:r w:rsidR="007931DB" w:rsidRPr="00265697">
                      <w:rPr>
                        <w:rFonts w:ascii="Montserrat ExtraBold" w:hAnsi="Montserrat ExtraBold" w:cstheme="minorHAnsi"/>
                        <w:b/>
                        <w:bCs/>
                        <w:color w:val="006633"/>
                        <w:sz w:val="28"/>
                        <w:szCs w:val="28"/>
                      </w:rPr>
                      <w:t xml:space="preserve"> </w:t>
                    </w:r>
                    <w:r w:rsidR="002C1E60">
                      <w:rPr>
                        <w:rFonts w:ascii="Montserrat ExtraBold" w:hAnsi="Montserrat ExtraBold" w:cstheme="minorHAnsi"/>
                        <w:b/>
                        <w:bCs/>
                        <w:color w:val="006633"/>
                        <w:sz w:val="28"/>
                        <w:szCs w:val="28"/>
                      </w:rPr>
                      <w:tab/>
                    </w:r>
                    <w:r w:rsidR="0084129E">
                      <w:rPr>
                        <w:rFonts w:ascii="Montserrat ExtraBold" w:hAnsi="Montserrat ExtraBold" w:cstheme="minorHAnsi"/>
                        <w:b/>
                        <w:bCs/>
                        <w:color w:val="006633"/>
                        <w:sz w:val="28"/>
                        <w:szCs w:val="28"/>
                      </w:rPr>
                      <w:br/>
                    </w:r>
                    <w:r w:rsidRPr="00265697">
                      <w:rPr>
                        <w:rFonts w:ascii="Montserrat Medium" w:hAnsi="Montserrat Medium" w:cstheme="minorHAnsi"/>
                        <w:b/>
                        <w:bCs/>
                        <w:color w:val="006633"/>
                        <w:sz w:val="28"/>
                        <w:szCs w:val="28"/>
                      </w:rPr>
                      <w:t>w Bydgoszczy</w:t>
                    </w:r>
                  </w:p>
                  <w:p w14:paraId="278018D7" w14:textId="77777777" w:rsidR="002C1E60" w:rsidRDefault="002C1E60"/>
                </w:txbxContent>
              </v:textbox>
              <w10:wrap type="square"/>
            </v:shape>
          </w:pict>
        </mc:Fallback>
      </mc:AlternateContent>
    </w:r>
    <w:r w:rsidRPr="000A4554">
      <w:rPr>
        <w:rFonts w:ascii="Montserrat Medium" w:hAnsi="Montserrat Medium"/>
        <w:noProof/>
        <w:color w:val="006633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BB383C" wp14:editId="10FC6F40">
              <wp:simplePos x="0" y="0"/>
              <wp:positionH relativeFrom="column">
                <wp:posOffset>376555</wp:posOffset>
              </wp:positionH>
              <wp:positionV relativeFrom="paragraph">
                <wp:posOffset>410210</wp:posOffset>
              </wp:positionV>
              <wp:extent cx="542925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9525"/>
                      </a:xfrm>
                      <a:prstGeom prst="line">
                        <a:avLst/>
                      </a:prstGeom>
                      <a:ln>
                        <a:solidFill>
                          <a:srgbClr val="0066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D847692" id="Łącznik prosty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32.3pt" to="457.1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iE3gEAAAUEAAAOAAAAZHJzL2Uyb0RvYy54bWysU02P0zAQvSPxHyzfadKUVmzUdA+7Wi4I&#10;Kj5+gOuMGwt/yTZtwo0D/wz+F2Mnza4AabWIi5Ox571588beXvdakRP4IK1p6HJRUgKG21aaY0M/&#10;fbx78YqSEJlpmbIGGjpAoNe758+2Z1dDZTurWvAESUyoz66hXYyuLorAO9AsLKwDg4fCes0ihv5Y&#10;tJ6dkV2roirLTXG2vnXecggBd2/HQ7rL/EIAj++ECBCJaihqi3n1eT2ktdhtWX30zHWSTzLYP6jQ&#10;TBosOlPdssjIFy//oNKSexusiAtudWGFkBxyD9jNsvytmw8dc5B7QXOCm20K/4+Wvz3tPZFtQ1eU&#10;GKZxRD+//fjOvxr5maCvIQ5klVw6u1Bj8o3Z+ykKbu9Ty73wOn2xGdJnZ4fZWegj4bi5flldVWsc&#10;AMezq3W1TpTFPdb5EF+D1Vgy4IyUNKlvVrPTmxDH1EtK2lYmrcEq2d5JpXLgj4cb5cmJpUmXm80q&#10;y8YaD9IwStAiNTPKz39xUDDSvgeBZqDgZS6fryHMtIxzMHE5aVcGsxNMoIQZWD4OnPITFPIVfQp4&#10;RuTK1sQZrKWx/m/VY3+RLMb8iwNj38mCg22HPNhsDd61PJ3pXaTL/DDO8PvXu/sFAAD//wMAUEsD&#10;BBQABgAIAAAAIQDKcraF3AAAAAgBAAAPAAAAZHJzL2Rvd25yZXYueG1sTI/BTsMwEETvSPyDtUjc&#10;qGMoURPiVIDoDQ6k9MBtG5skEK8j223D37Oc4Lgzo9k31Xp2ozjaEAdPGtQiA2Gp9WagTsPbdnO1&#10;AhETksHRk9XwbSOs6/OzCkvjT/Rqj03qBJdQLFFDn9JUShnb3jqMCz9ZYu/DB4eJz9BJE/DE5W6U&#10;11mWS4cD8YceJ/vY2/arOTgNMTROvezUBp/9ZyF3D6vt03vU+vJivr8Dkeyc/sLwi8/oUDPT3h/I&#10;RDFquC1uOKkhX+Yg2C/UkoU9C7kCWVfy/4D6BwAA//8DAFBLAQItABQABgAIAAAAIQC2gziS/gAA&#10;AOEBAAATAAAAAAAAAAAAAAAAAAAAAABbQ29udGVudF9UeXBlc10ueG1sUEsBAi0AFAAGAAgAAAAh&#10;ADj9If/WAAAAlAEAAAsAAAAAAAAAAAAAAAAALwEAAF9yZWxzLy5yZWxzUEsBAi0AFAAGAAgAAAAh&#10;ANjNKITeAQAABQQAAA4AAAAAAAAAAAAAAAAALgIAAGRycy9lMm9Eb2MueG1sUEsBAi0AFAAGAAgA&#10;AAAhAMpytoXcAAAACAEAAA8AAAAAAAAAAAAAAAAAOAQAAGRycy9kb3ducmV2LnhtbFBLBQYAAAAA&#10;BAAEAPMAAABBBQAAAAA=&#10;" strokecolor="#063" strokeweight=".5pt">
              <v:stroke joinstyle="miter"/>
            </v:line>
          </w:pict>
        </mc:Fallback>
      </mc:AlternateContent>
    </w:r>
    <w:r w:rsidR="007931DB" w:rsidRPr="000A4554">
      <w:rPr>
        <w:rFonts w:ascii="Montserrat Medium" w:hAnsi="Montserrat Medium"/>
        <w:color w:val="006633"/>
        <w:sz w:val="18"/>
        <w:szCs w:val="18"/>
      </w:rPr>
      <w:t>tel. 52 376-17-00</w:t>
    </w:r>
    <w:r w:rsidR="0084129E" w:rsidRPr="000A4554">
      <w:rPr>
        <w:rFonts w:ascii="Montserrat Medium" w:hAnsi="Montserrat Medium"/>
        <w:color w:val="006633"/>
        <w:sz w:val="18"/>
        <w:szCs w:val="18"/>
      </w:rPr>
      <w:t xml:space="preserve">   </w:t>
    </w:r>
    <w:r w:rsidR="000A4554" w:rsidRPr="000A4554">
      <w:rPr>
        <w:rFonts w:ascii="Montserrat Medium" w:hAnsi="Montserrat Medium"/>
        <w:color w:val="006633"/>
        <w:sz w:val="18"/>
        <w:szCs w:val="18"/>
      </w:rPr>
      <w:t xml:space="preserve"> </w:t>
    </w:r>
    <w:r w:rsidR="007931DB" w:rsidRPr="000A4554">
      <w:rPr>
        <w:rFonts w:ascii="Montserrat Medium" w:hAnsi="Montserrat Medium"/>
        <w:color w:val="006633"/>
        <w:sz w:val="18"/>
        <w:szCs w:val="18"/>
      </w:rPr>
      <w:t xml:space="preserve">e-mail: </w:t>
    </w:r>
    <w:hyperlink r:id="rId2" w:history="1">
      <w:r w:rsidR="00237296" w:rsidRPr="000A4554">
        <w:rPr>
          <w:rFonts w:ascii="Montserrat Medium" w:hAnsi="Montserrat Medium"/>
          <w:color w:val="006633"/>
          <w:sz w:val="18"/>
          <w:szCs w:val="18"/>
        </w:rPr>
        <w:t>wios@wios.bydgoszcz.pl</w:t>
      </w:r>
    </w:hyperlink>
    <w:r w:rsidR="007931DB" w:rsidRPr="000A4554">
      <w:rPr>
        <w:rFonts w:ascii="Montserrat Medium" w:hAnsi="Montserrat Medium"/>
        <w:color w:val="006633"/>
        <w:sz w:val="18"/>
        <w:szCs w:val="18"/>
      </w:rPr>
      <w:t xml:space="preserve"> </w:t>
    </w:r>
    <w:r w:rsidR="0084129E" w:rsidRPr="000A4554">
      <w:rPr>
        <w:rFonts w:ascii="Montserrat Medium" w:hAnsi="Montserrat Medium"/>
        <w:color w:val="006633"/>
        <w:sz w:val="18"/>
        <w:szCs w:val="18"/>
      </w:rPr>
      <w:t xml:space="preserve"> </w:t>
    </w:r>
    <w:r w:rsidR="000A4554" w:rsidRPr="000A4554">
      <w:rPr>
        <w:rFonts w:ascii="Montserrat Medium" w:hAnsi="Montserrat Medium"/>
        <w:color w:val="006633"/>
        <w:sz w:val="18"/>
        <w:szCs w:val="18"/>
      </w:rPr>
      <w:t xml:space="preserve">  </w:t>
    </w:r>
    <w:r w:rsidR="007931DB" w:rsidRPr="000A4554">
      <w:rPr>
        <w:rFonts w:ascii="Montserrat Medium" w:hAnsi="Montserrat Medium"/>
        <w:color w:val="006633"/>
        <w:sz w:val="18"/>
        <w:szCs w:val="18"/>
      </w:rPr>
      <w:t>ul. ks. Piotra Skargi 2</w:t>
    </w:r>
    <w:r w:rsidR="004919D4" w:rsidRPr="000A4554">
      <w:rPr>
        <w:rFonts w:ascii="Montserrat Medium" w:hAnsi="Montserrat Medium"/>
        <w:color w:val="006633"/>
        <w:sz w:val="18"/>
        <w:szCs w:val="18"/>
      </w:rPr>
      <w:t xml:space="preserve"> </w:t>
    </w:r>
    <w:r w:rsidR="0084129E" w:rsidRPr="000A4554">
      <w:rPr>
        <w:rFonts w:ascii="Montserrat Medium" w:hAnsi="Montserrat Medium"/>
        <w:color w:val="006633"/>
        <w:sz w:val="18"/>
        <w:szCs w:val="18"/>
      </w:rPr>
      <w:t xml:space="preserve">   </w:t>
    </w:r>
    <w:r w:rsidR="007931DB" w:rsidRPr="000A4554">
      <w:rPr>
        <w:rFonts w:ascii="Montserrat Medium" w:hAnsi="Montserrat Medium"/>
        <w:color w:val="006633"/>
        <w:sz w:val="18"/>
        <w:szCs w:val="18"/>
      </w:rPr>
      <w:t>85-018 Bydgoszcz</w:t>
    </w:r>
  </w:p>
  <w:p w14:paraId="723AAEB1" w14:textId="593F54A1" w:rsidR="00566D8D" w:rsidRPr="00C40F61" w:rsidRDefault="00566D8D" w:rsidP="007931DB">
    <w:pPr>
      <w:pStyle w:val="Nagwek"/>
      <w:tabs>
        <w:tab w:val="clear" w:pos="4536"/>
        <w:tab w:val="center" w:pos="426"/>
        <w:tab w:val="left" w:pos="567"/>
      </w:tabs>
      <w:rPr>
        <w:color w:val="385623" w:themeColor="accent6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1" w15:restartNumberingAfterBreak="0">
    <w:nsid w:val="01611AB6"/>
    <w:multiLevelType w:val="hybridMultilevel"/>
    <w:tmpl w:val="FE48A4C2"/>
    <w:lvl w:ilvl="0" w:tplc="176003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5568C2"/>
    <w:multiLevelType w:val="hybridMultilevel"/>
    <w:tmpl w:val="4D868AEA"/>
    <w:lvl w:ilvl="0" w:tplc="176003A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54575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1CE49CE"/>
    <w:multiLevelType w:val="hybridMultilevel"/>
    <w:tmpl w:val="2B78204E"/>
    <w:lvl w:ilvl="0" w:tplc="FA7E35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038B6"/>
    <w:multiLevelType w:val="hybridMultilevel"/>
    <w:tmpl w:val="A01E4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3D1C"/>
    <w:multiLevelType w:val="hybridMultilevel"/>
    <w:tmpl w:val="3B0A5F98"/>
    <w:lvl w:ilvl="0" w:tplc="2B70D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DC51401"/>
    <w:multiLevelType w:val="hybridMultilevel"/>
    <w:tmpl w:val="4CA0252A"/>
    <w:lvl w:ilvl="0" w:tplc="8788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87748"/>
    <w:multiLevelType w:val="hybridMultilevel"/>
    <w:tmpl w:val="A52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5665D"/>
    <w:multiLevelType w:val="hybridMultilevel"/>
    <w:tmpl w:val="BEB4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842E1"/>
    <w:multiLevelType w:val="multilevel"/>
    <w:tmpl w:val="0CEE4C0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581C65DE"/>
    <w:multiLevelType w:val="hybridMultilevel"/>
    <w:tmpl w:val="C20846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8AC098E"/>
    <w:multiLevelType w:val="hybridMultilevel"/>
    <w:tmpl w:val="963E5376"/>
    <w:lvl w:ilvl="0" w:tplc="D50A914C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8B42D9"/>
    <w:multiLevelType w:val="hybridMultilevel"/>
    <w:tmpl w:val="A52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D0"/>
    <w:multiLevelType w:val="hybridMultilevel"/>
    <w:tmpl w:val="B3AEAB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2420C"/>
    <w:multiLevelType w:val="hybridMultilevel"/>
    <w:tmpl w:val="AFFABD8C"/>
    <w:lvl w:ilvl="0" w:tplc="FFFFFFFF">
      <w:start w:val="1"/>
      <w:numFmt w:val="decimal"/>
      <w:lvlText w:val="%1)"/>
      <w:lvlJc w:val="left"/>
      <w:pPr>
        <w:ind w:left="1713" w:hanging="360"/>
      </w:pPr>
    </w:lvl>
    <w:lvl w:ilvl="1" w:tplc="3ACADE68">
      <w:start w:val="1"/>
      <w:numFmt w:val="decimal"/>
      <w:lvlText w:val="%2)"/>
      <w:lvlJc w:val="left"/>
      <w:pPr>
        <w:ind w:left="2433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3153" w:hanging="180"/>
      </w:p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8A70F5A"/>
    <w:multiLevelType w:val="hybridMultilevel"/>
    <w:tmpl w:val="B62E772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ACE22DD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257FFE"/>
    <w:multiLevelType w:val="hybridMultilevel"/>
    <w:tmpl w:val="19FC2CA4"/>
    <w:lvl w:ilvl="0" w:tplc="D96E04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1BC0950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D5D8E"/>
    <w:multiLevelType w:val="hybridMultilevel"/>
    <w:tmpl w:val="C7DE333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4731E5E"/>
    <w:multiLevelType w:val="hybridMultilevel"/>
    <w:tmpl w:val="6E169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002C6"/>
    <w:multiLevelType w:val="hybridMultilevel"/>
    <w:tmpl w:val="AF327CD6"/>
    <w:lvl w:ilvl="0" w:tplc="802A68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D170BD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3"/>
  </w:num>
  <w:num w:numId="5">
    <w:abstractNumId w:val="6"/>
  </w:num>
  <w:num w:numId="6">
    <w:abstractNumId w:val="11"/>
  </w:num>
  <w:num w:numId="7">
    <w:abstractNumId w:val="25"/>
  </w:num>
  <w:num w:numId="8">
    <w:abstractNumId w:val="10"/>
  </w:num>
  <w:num w:numId="9">
    <w:abstractNumId w:val="22"/>
  </w:num>
  <w:num w:numId="10">
    <w:abstractNumId w:val="9"/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4"/>
  </w:num>
  <w:num w:numId="15">
    <w:abstractNumId w:val="19"/>
  </w:num>
  <w:num w:numId="16">
    <w:abstractNumId w:val="0"/>
  </w:num>
  <w:num w:numId="17">
    <w:abstractNumId w:val="23"/>
  </w:num>
  <w:num w:numId="18">
    <w:abstractNumId w:val="4"/>
  </w:num>
  <w:num w:numId="19">
    <w:abstractNumId w:val="17"/>
  </w:num>
  <w:num w:numId="20">
    <w:abstractNumId w:val="2"/>
  </w:num>
  <w:num w:numId="21">
    <w:abstractNumId w:val="14"/>
  </w:num>
  <w:num w:numId="22">
    <w:abstractNumId w:val="1"/>
  </w:num>
  <w:num w:numId="23">
    <w:abstractNumId w:val="21"/>
  </w:num>
  <w:num w:numId="24">
    <w:abstractNumId w:val="2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32"/>
    <w:rsid w:val="0003090C"/>
    <w:rsid w:val="00040548"/>
    <w:rsid w:val="000554AA"/>
    <w:rsid w:val="0005693E"/>
    <w:rsid w:val="00056FBD"/>
    <w:rsid w:val="00090D9D"/>
    <w:rsid w:val="000910CF"/>
    <w:rsid w:val="00096205"/>
    <w:rsid w:val="000A4554"/>
    <w:rsid w:val="000B77AE"/>
    <w:rsid w:val="000D4FCF"/>
    <w:rsid w:val="00100054"/>
    <w:rsid w:val="0011526F"/>
    <w:rsid w:val="0014584F"/>
    <w:rsid w:val="00152ADC"/>
    <w:rsid w:val="00172CBD"/>
    <w:rsid w:val="001E5A80"/>
    <w:rsid w:val="002034DF"/>
    <w:rsid w:val="002347FE"/>
    <w:rsid w:val="002361C2"/>
    <w:rsid w:val="00237296"/>
    <w:rsid w:val="002419D6"/>
    <w:rsid w:val="0026558E"/>
    <w:rsid w:val="00265697"/>
    <w:rsid w:val="002C1E60"/>
    <w:rsid w:val="002C2051"/>
    <w:rsid w:val="00312151"/>
    <w:rsid w:val="00316A37"/>
    <w:rsid w:val="003640EF"/>
    <w:rsid w:val="003B376C"/>
    <w:rsid w:val="003F1082"/>
    <w:rsid w:val="004066AD"/>
    <w:rsid w:val="00407BF0"/>
    <w:rsid w:val="0045192F"/>
    <w:rsid w:val="0048485A"/>
    <w:rsid w:val="004919D4"/>
    <w:rsid w:val="0049308D"/>
    <w:rsid w:val="004A0D32"/>
    <w:rsid w:val="004B1C9A"/>
    <w:rsid w:val="004B3D74"/>
    <w:rsid w:val="0051327F"/>
    <w:rsid w:val="005376B0"/>
    <w:rsid w:val="0054445A"/>
    <w:rsid w:val="00553CBE"/>
    <w:rsid w:val="00566D8D"/>
    <w:rsid w:val="00593C80"/>
    <w:rsid w:val="005B7A01"/>
    <w:rsid w:val="005C0F3A"/>
    <w:rsid w:val="005E4605"/>
    <w:rsid w:val="005F4F01"/>
    <w:rsid w:val="0062585D"/>
    <w:rsid w:val="00631F40"/>
    <w:rsid w:val="00641F12"/>
    <w:rsid w:val="00674637"/>
    <w:rsid w:val="0068278F"/>
    <w:rsid w:val="006A2F59"/>
    <w:rsid w:val="006A64E5"/>
    <w:rsid w:val="006C01F8"/>
    <w:rsid w:val="006E0B16"/>
    <w:rsid w:val="00743F84"/>
    <w:rsid w:val="007714E2"/>
    <w:rsid w:val="007931DB"/>
    <w:rsid w:val="008105AC"/>
    <w:rsid w:val="00825049"/>
    <w:rsid w:val="00835D20"/>
    <w:rsid w:val="0084129E"/>
    <w:rsid w:val="0084303E"/>
    <w:rsid w:val="0087164C"/>
    <w:rsid w:val="008856D5"/>
    <w:rsid w:val="00893B93"/>
    <w:rsid w:val="008A7AC5"/>
    <w:rsid w:val="008B5A0B"/>
    <w:rsid w:val="008B69CB"/>
    <w:rsid w:val="008D75DE"/>
    <w:rsid w:val="008D7C3D"/>
    <w:rsid w:val="00946F22"/>
    <w:rsid w:val="009574E4"/>
    <w:rsid w:val="00965397"/>
    <w:rsid w:val="00972549"/>
    <w:rsid w:val="00985A4B"/>
    <w:rsid w:val="009E4EE7"/>
    <w:rsid w:val="009E6B79"/>
    <w:rsid w:val="009F2214"/>
    <w:rsid w:val="009F4A00"/>
    <w:rsid w:val="00A32B63"/>
    <w:rsid w:val="00A531C3"/>
    <w:rsid w:val="00A64EF7"/>
    <w:rsid w:val="00A80380"/>
    <w:rsid w:val="00AA4904"/>
    <w:rsid w:val="00AB2B44"/>
    <w:rsid w:val="00AE2065"/>
    <w:rsid w:val="00AE472D"/>
    <w:rsid w:val="00B35856"/>
    <w:rsid w:val="00B54871"/>
    <w:rsid w:val="00B60B56"/>
    <w:rsid w:val="00B84045"/>
    <w:rsid w:val="00B86FE3"/>
    <w:rsid w:val="00BA2FC3"/>
    <w:rsid w:val="00BD25C5"/>
    <w:rsid w:val="00BE1BB4"/>
    <w:rsid w:val="00BF1966"/>
    <w:rsid w:val="00BF19C2"/>
    <w:rsid w:val="00C01883"/>
    <w:rsid w:val="00C06133"/>
    <w:rsid w:val="00C240E6"/>
    <w:rsid w:val="00C24EEC"/>
    <w:rsid w:val="00C40F61"/>
    <w:rsid w:val="00C50B57"/>
    <w:rsid w:val="00C55BC5"/>
    <w:rsid w:val="00C62FF2"/>
    <w:rsid w:val="00C77393"/>
    <w:rsid w:val="00CD517C"/>
    <w:rsid w:val="00CD5BD5"/>
    <w:rsid w:val="00D263FD"/>
    <w:rsid w:val="00D32467"/>
    <w:rsid w:val="00D41EA4"/>
    <w:rsid w:val="00D45D4F"/>
    <w:rsid w:val="00D859E0"/>
    <w:rsid w:val="00DC26D0"/>
    <w:rsid w:val="00DD1712"/>
    <w:rsid w:val="00DE0C4D"/>
    <w:rsid w:val="00DE0EE6"/>
    <w:rsid w:val="00E80DCA"/>
    <w:rsid w:val="00ED081D"/>
    <w:rsid w:val="00EF6CC7"/>
    <w:rsid w:val="00F14A87"/>
    <w:rsid w:val="00F45BD0"/>
    <w:rsid w:val="00F72C4C"/>
    <w:rsid w:val="00F80257"/>
    <w:rsid w:val="00F87F32"/>
    <w:rsid w:val="00FA0C6C"/>
    <w:rsid w:val="00FC3B5C"/>
    <w:rsid w:val="00FD6C43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D407B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5D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72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296"/>
    <w:rPr>
      <w:color w:val="605E5C"/>
      <w:shd w:val="clear" w:color="auto" w:fill="E1DFDD"/>
    </w:rPr>
  </w:style>
  <w:style w:type="paragraph" w:styleId="Akapitzlist">
    <w:name w:val="List Paragraph"/>
    <w:aliases w:val="sw tekst,CW_Lista,Wypunktowanie,L1,Numerowanie,Akapit z listą BS,normalny tekst,Kolorowa lista — akcent 11,Preambuła,List Paragraph,Podsis rysunku,T_SZ_List Paragraph,Akapit z listą5,BulletC,Wyliczanie,Obiekt,Akapit z listą31,Bullets"/>
    <w:basedOn w:val="Normalny"/>
    <w:link w:val="AkapitzlistZnak"/>
    <w:uiPriority w:val="99"/>
    <w:qFormat/>
    <w:rsid w:val="00D45D4F"/>
    <w:pPr>
      <w:ind w:left="720"/>
      <w:contextualSpacing/>
    </w:pPr>
  </w:style>
  <w:style w:type="character" w:customStyle="1" w:styleId="AkapitzlistZnak">
    <w:name w:val="Akapit z listą Znak"/>
    <w:aliases w:val="sw tekst Znak,CW_Lista Znak,Wypunktowanie Znak,L1 Znak,Numerowanie Znak,Akapit z listą BS Znak,normalny tekst Znak,Kolorowa lista — akcent 11 Znak,Preambuła Znak,List Paragraph Znak,Podsis rysunku Znak,T_SZ_List Paragraph Znak"/>
    <w:link w:val="Akapitzlist"/>
    <w:uiPriority w:val="99"/>
    <w:qFormat/>
    <w:locked/>
    <w:rsid w:val="00D45D4F"/>
  </w:style>
  <w:style w:type="paragraph" w:styleId="Tekstpodstawowy3">
    <w:name w:val="Body Text 3"/>
    <w:basedOn w:val="Normalny"/>
    <w:link w:val="Tekstpodstawowy3Znak"/>
    <w:rsid w:val="00B840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404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9">
    <w:name w:val="Tekst treści (9)_"/>
    <w:basedOn w:val="Domylnaczcionkaakapitu"/>
    <w:link w:val="Teksttreci90"/>
    <w:rsid w:val="0096539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9Pogrubienie">
    <w:name w:val="Tekst treści (9) + Pogrubienie"/>
    <w:basedOn w:val="Teksttreci9"/>
    <w:rsid w:val="0096539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90">
    <w:name w:val="Tekst treści (9)"/>
    <w:basedOn w:val="Normalny"/>
    <w:link w:val="Teksttreci9"/>
    <w:rsid w:val="00965397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FontStyle154">
    <w:name w:val="Font Style154"/>
    <w:basedOn w:val="Domylnaczcionkaakapitu"/>
    <w:rsid w:val="00FA0C6C"/>
    <w:rPr>
      <w:rFonts w:ascii="Times New Roman" w:hAnsi="Times New Roman" w:cs="Times New Roman"/>
      <w:spacing w:val="10"/>
      <w:sz w:val="20"/>
      <w:szCs w:val="20"/>
    </w:rPr>
  </w:style>
  <w:style w:type="paragraph" w:customStyle="1" w:styleId="gmail-msolistparagraph">
    <w:name w:val="gmail-msolistparagraph"/>
    <w:basedOn w:val="Normalny"/>
    <w:rsid w:val="00CD5BD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CD5BD5"/>
    <w:rPr>
      <w:i/>
      <w:iCs/>
    </w:rPr>
  </w:style>
  <w:style w:type="paragraph" w:customStyle="1" w:styleId="Tytu">
    <w:name w:val="Tytu?"/>
    <w:basedOn w:val="Normalny"/>
    <w:rsid w:val="00631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os.bydgoszcz.p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ios@wios.bydgoszcz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3CC24-19AC-4A98-8A32-F92F6F88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2418</Words>
  <Characters>14508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Andrzej Adamski</cp:lastModifiedBy>
  <cp:revision>5</cp:revision>
  <cp:lastPrinted>2025-06-18T10:47:00Z</cp:lastPrinted>
  <dcterms:created xsi:type="dcterms:W3CDTF">2026-07-12T19:43:00Z</dcterms:created>
  <dcterms:modified xsi:type="dcterms:W3CDTF">2026-07-13T06:31:00Z</dcterms:modified>
</cp:coreProperties>
</file>