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D68CD" w14:textId="77777777" w:rsidR="006C707E" w:rsidRDefault="006C707E"/>
    <w:p w14:paraId="38BA6866" w14:textId="77777777" w:rsidR="00B97928" w:rsidRDefault="00B97928"/>
    <w:p w14:paraId="6243E86B" w14:textId="77777777" w:rsidR="00B97928" w:rsidRDefault="00B97928" w:rsidP="00B97928">
      <w:pPr>
        <w:jc w:val="right"/>
        <w:rPr>
          <w:rFonts w:ascii="Times New Roman" w:hAnsi="Times New Roman" w:cs="Times New Roman"/>
        </w:rPr>
      </w:pPr>
      <w:r w:rsidRPr="00B97928">
        <w:rPr>
          <w:rFonts w:ascii="Times New Roman" w:hAnsi="Times New Roman" w:cs="Times New Roman"/>
        </w:rPr>
        <w:t>Załącznik nr 1 do zapytania ofertowego</w:t>
      </w:r>
    </w:p>
    <w:p w14:paraId="62384921" w14:textId="77777777" w:rsidR="00B97928" w:rsidRPr="00B97928" w:rsidRDefault="00B97928" w:rsidP="00B97928">
      <w:pPr>
        <w:rPr>
          <w:rFonts w:ascii="Times New Roman" w:hAnsi="Times New Roman" w:cs="Times New Roman"/>
        </w:rPr>
      </w:pPr>
    </w:p>
    <w:p w14:paraId="245A6549" w14:textId="77777777" w:rsidR="00B97928" w:rsidRPr="00B97928" w:rsidRDefault="00B97928" w:rsidP="00B97928">
      <w:pPr>
        <w:rPr>
          <w:rFonts w:ascii="Times New Roman" w:hAnsi="Times New Roman" w:cs="Times New Roman"/>
          <w:sz w:val="24"/>
          <w:szCs w:val="24"/>
        </w:rPr>
      </w:pPr>
    </w:p>
    <w:p w14:paraId="3AEC6362" w14:textId="77777777" w:rsidR="00B97928" w:rsidRPr="00B97928" w:rsidRDefault="00B97928" w:rsidP="00B97928">
      <w:pPr>
        <w:tabs>
          <w:tab w:val="left" w:pos="403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928">
        <w:rPr>
          <w:rFonts w:ascii="Times New Roman" w:hAnsi="Times New Roman" w:cs="Times New Roman"/>
          <w:b/>
          <w:sz w:val="24"/>
          <w:szCs w:val="24"/>
        </w:rPr>
        <w:t>Opis przedmiotu zamówienia</w:t>
      </w:r>
    </w:p>
    <w:p w14:paraId="19AD737B" w14:textId="77777777" w:rsidR="00B97928" w:rsidRPr="00B97928" w:rsidRDefault="00B97928" w:rsidP="00B97928">
      <w:pPr>
        <w:tabs>
          <w:tab w:val="left" w:pos="4032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97928">
        <w:rPr>
          <w:rFonts w:ascii="Times New Roman" w:hAnsi="Times New Roman" w:cs="Times New Roman"/>
          <w:sz w:val="24"/>
          <w:szCs w:val="24"/>
        </w:rPr>
        <w:t>dla zadania pod naszą:</w:t>
      </w:r>
    </w:p>
    <w:p w14:paraId="2E33F719" w14:textId="4230CC30" w:rsidR="00B97928" w:rsidRPr="00B97928" w:rsidRDefault="00B97928" w:rsidP="00B97928">
      <w:pPr>
        <w:pStyle w:val="Akapitzlist"/>
        <w:spacing w:after="0"/>
        <w:ind w:left="786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97928">
        <w:rPr>
          <w:rFonts w:ascii="Times New Roman" w:hAnsi="Times New Roman" w:cs="Times New Roman"/>
          <w:b/>
          <w:bCs/>
          <w:sz w:val="24"/>
          <w:szCs w:val="24"/>
        </w:rPr>
        <w:t xml:space="preserve">Zakup </w:t>
      </w:r>
      <w:r w:rsidRPr="00B97928">
        <w:rPr>
          <w:rFonts w:ascii="Times New Roman" w:hAnsi="Times New Roman" w:cs="Times New Roman"/>
          <w:b/>
          <w:bCs/>
          <w:color w:val="2C363A"/>
          <w:sz w:val="24"/>
          <w:szCs w:val="24"/>
          <w:shd w:val="clear" w:color="auto" w:fill="FFFFFF"/>
        </w:rPr>
        <w:t xml:space="preserve">serwerów do </w:t>
      </w:r>
      <w:r w:rsidR="00381860" w:rsidRPr="00B97928">
        <w:rPr>
          <w:rFonts w:ascii="Times New Roman" w:hAnsi="Times New Roman" w:cs="Times New Roman"/>
          <w:b/>
          <w:bCs/>
          <w:color w:val="2C363A"/>
          <w:sz w:val="24"/>
          <w:szCs w:val="24"/>
          <w:shd w:val="clear" w:color="auto" w:fill="FFFFFF"/>
        </w:rPr>
        <w:t>obsługi baz</w:t>
      </w:r>
      <w:r w:rsidRPr="00B97928">
        <w:rPr>
          <w:rFonts w:ascii="Times New Roman" w:hAnsi="Times New Roman" w:cs="Times New Roman"/>
          <w:b/>
          <w:bCs/>
          <w:color w:val="2C363A"/>
          <w:sz w:val="24"/>
          <w:szCs w:val="24"/>
          <w:shd w:val="clear" w:color="auto" w:fill="FFFFFF"/>
        </w:rPr>
        <w:t xml:space="preserve"> danych oraz wirtualizacji z oprogramowaniem Windows 2025 Server Standard – 3 szt.</w:t>
      </w:r>
    </w:p>
    <w:p w14:paraId="1A9B4384" w14:textId="77777777" w:rsidR="00B97928" w:rsidRDefault="00B97928" w:rsidP="00B97928">
      <w:pPr>
        <w:tabs>
          <w:tab w:val="left" w:pos="4032"/>
        </w:tabs>
        <w:jc w:val="center"/>
        <w:rPr>
          <w:rFonts w:ascii="Times New Roman" w:hAnsi="Times New Roman" w:cs="Times New Roman"/>
        </w:rPr>
      </w:pPr>
    </w:p>
    <w:p w14:paraId="5179D2BA" w14:textId="77777777" w:rsidR="00B97928" w:rsidRDefault="00B97928" w:rsidP="00B97928">
      <w:pPr>
        <w:rPr>
          <w:rFonts w:ascii="Times New Roman" w:hAnsi="Times New Roman" w:cs="Times New Roman"/>
        </w:rPr>
      </w:pPr>
    </w:p>
    <w:p w14:paraId="4996171D" w14:textId="42090866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 xml:space="preserve">Serwer typu </w:t>
      </w:r>
      <w:proofErr w:type="spellStart"/>
      <w:r w:rsidRPr="00B97928">
        <w:rPr>
          <w:b/>
          <w:bCs/>
          <w:u w:val="single"/>
        </w:rPr>
        <w:t>Rack</w:t>
      </w:r>
      <w:proofErr w:type="spellEnd"/>
      <w:r w:rsidRPr="00B97928">
        <w:rPr>
          <w:b/>
          <w:bCs/>
          <w:u w:val="single"/>
        </w:rPr>
        <w:t xml:space="preserve"> przeznaczony do wirtualizacji i obsługi systemów dziedzinowych – 3 szt</w:t>
      </w:r>
      <w:r w:rsidR="008F1AC6">
        <w:rPr>
          <w:b/>
          <w:bCs/>
          <w:u w:val="single"/>
        </w:rPr>
        <w:t>.</w:t>
      </w:r>
    </w:p>
    <w:p w14:paraId="1E01A2CE" w14:textId="0DE4D7DF" w:rsidR="00B97928" w:rsidRPr="009E2D57" w:rsidRDefault="00B97928" w:rsidP="00B97928">
      <w:pPr>
        <w:numPr>
          <w:ilvl w:val="0"/>
          <w:numId w:val="1"/>
        </w:numPr>
      </w:pPr>
      <w:r>
        <w:t>Rodzaj obudowy</w:t>
      </w:r>
      <w:r w:rsidR="009E2D57">
        <w:t>:</w:t>
      </w:r>
      <w:r w:rsidRPr="00D42235">
        <w:t xml:space="preserve"> </w:t>
      </w:r>
      <w:proofErr w:type="spellStart"/>
      <w:r w:rsidRPr="00D42235">
        <w:rPr>
          <w:b/>
          <w:bCs/>
        </w:rPr>
        <w:t>Rack</w:t>
      </w:r>
      <w:proofErr w:type="spellEnd"/>
      <w:r w:rsidRPr="00D42235">
        <w:rPr>
          <w:b/>
          <w:bCs/>
        </w:rPr>
        <w:t xml:space="preserve"> 2U</w:t>
      </w:r>
      <w:r w:rsidR="0059311B">
        <w:rPr>
          <w:b/>
          <w:bCs/>
        </w:rPr>
        <w:t>,</w:t>
      </w:r>
    </w:p>
    <w:p w14:paraId="38E98907" w14:textId="1F3A3FEF" w:rsidR="009E2D57" w:rsidRPr="00D42235" w:rsidRDefault="009E2D57" w:rsidP="00B97928">
      <w:pPr>
        <w:numPr>
          <w:ilvl w:val="0"/>
          <w:numId w:val="1"/>
        </w:numPr>
      </w:pPr>
      <w:r w:rsidRPr="009E2D57">
        <w:t>Ilość gniazd pamięci</w:t>
      </w:r>
      <w:r>
        <w:t>:</w:t>
      </w:r>
      <w:r w:rsidRPr="009E2D57">
        <w:t xml:space="preserve"> </w:t>
      </w:r>
      <w:r>
        <w:t>co najmniej 8</w:t>
      </w:r>
      <w:r w:rsidR="0059311B">
        <w:t>,</w:t>
      </w:r>
    </w:p>
    <w:p w14:paraId="50E682CC" w14:textId="37E78B9E" w:rsidR="00B97928" w:rsidRDefault="00B97928" w:rsidP="00B97928">
      <w:pPr>
        <w:numPr>
          <w:ilvl w:val="0"/>
          <w:numId w:val="1"/>
        </w:numPr>
      </w:pPr>
      <w:r w:rsidRPr="00D42235">
        <w:t>Typ kontrolera RAID</w:t>
      </w:r>
      <w:r>
        <w:t>:</w:t>
      </w:r>
      <w:r w:rsidRPr="00D42235">
        <w:t xml:space="preserve"> </w:t>
      </w:r>
      <w:r w:rsidRPr="00D42235">
        <w:tab/>
        <w:t>Programowy, Sprzętowy</w:t>
      </w:r>
      <w:r w:rsidR="0059311B">
        <w:t>,</w:t>
      </w:r>
    </w:p>
    <w:p w14:paraId="1DE8E047" w14:textId="6C26E27B" w:rsidR="00B97928" w:rsidRDefault="00B97928" w:rsidP="00B97928">
      <w:pPr>
        <w:numPr>
          <w:ilvl w:val="0"/>
          <w:numId w:val="1"/>
        </w:numPr>
      </w:pPr>
      <w:r w:rsidRPr="00D42235">
        <w:t>Typ pamięci</w:t>
      </w:r>
      <w:r>
        <w:t>:</w:t>
      </w:r>
      <w:r w:rsidRPr="00D42235">
        <w:t xml:space="preserve"> DDR5</w:t>
      </w:r>
      <w:r w:rsidR="009E2D57">
        <w:t xml:space="preserve"> ECC</w:t>
      </w:r>
      <w:r w:rsidR="0059311B">
        <w:t>,</w:t>
      </w:r>
    </w:p>
    <w:p w14:paraId="68F57DA9" w14:textId="05F165EE" w:rsidR="0004049B" w:rsidRDefault="0004049B" w:rsidP="00B97928">
      <w:pPr>
        <w:numPr>
          <w:ilvl w:val="0"/>
          <w:numId w:val="1"/>
        </w:numPr>
        <w:rPr>
          <w:color w:val="000000" w:themeColor="text1"/>
        </w:rPr>
      </w:pPr>
      <w:r w:rsidRPr="0004049B">
        <w:rPr>
          <w:color w:val="000000" w:themeColor="text1"/>
        </w:rPr>
        <w:t xml:space="preserve">Obsługa co najmniej jednego procesora x86 wielordzeniowego (klasy Intel Xeon 5. generacji lub </w:t>
      </w:r>
      <w:r w:rsidR="004372FF" w:rsidRPr="004372FF">
        <w:rPr>
          <w:color w:val="000000" w:themeColor="text1"/>
        </w:rPr>
        <w:t>AMD EPYC serii 9004</w:t>
      </w:r>
      <w:r w:rsidR="004372FF">
        <w:rPr>
          <w:color w:val="000000" w:themeColor="text1"/>
        </w:rPr>
        <w:t xml:space="preserve"> </w:t>
      </w:r>
      <w:r w:rsidRPr="0004049B">
        <w:rPr>
          <w:color w:val="000000" w:themeColor="text1"/>
        </w:rPr>
        <w:t>/ równoważnych). Zaoferowany procesor musi obsługiwać sprzętową wirtualizację (Intel VT-x / AMD-V).</w:t>
      </w:r>
    </w:p>
    <w:p w14:paraId="0CFB7F92" w14:textId="392CA5C1" w:rsidR="0004049B" w:rsidRPr="0004049B" w:rsidRDefault="0004049B" w:rsidP="00B97928">
      <w:pPr>
        <w:numPr>
          <w:ilvl w:val="0"/>
          <w:numId w:val="1"/>
        </w:numPr>
      </w:pPr>
      <w:r w:rsidRPr="0004049B">
        <w:rPr>
          <w:color w:val="000000" w:themeColor="text1"/>
        </w:rPr>
        <w:t>Obudowa: co najmniej 8 zatok Hot-</w:t>
      </w:r>
      <w:proofErr w:type="spellStart"/>
      <w:r w:rsidRPr="0004049B">
        <w:rPr>
          <w:color w:val="000000" w:themeColor="text1"/>
        </w:rPr>
        <w:t>Swap</w:t>
      </w:r>
      <w:proofErr w:type="spellEnd"/>
      <w:r w:rsidRPr="0004049B">
        <w:rPr>
          <w:color w:val="000000" w:themeColor="text1"/>
        </w:rPr>
        <w:t xml:space="preserve"> 2,5” lub 3,5”</w:t>
      </w:r>
      <w:r>
        <w:rPr>
          <w:color w:val="000000" w:themeColor="text1"/>
        </w:rPr>
        <w:t>,</w:t>
      </w:r>
    </w:p>
    <w:p w14:paraId="5BD1C249" w14:textId="49A2FE1D" w:rsidR="00B97928" w:rsidRDefault="00B97928" w:rsidP="00B97928">
      <w:pPr>
        <w:numPr>
          <w:ilvl w:val="0"/>
          <w:numId w:val="1"/>
        </w:numPr>
      </w:pPr>
      <w:r w:rsidRPr="00D42235">
        <w:t>Serwer fabrycznie nowy, nieużywany</w:t>
      </w:r>
      <w:r w:rsidR="0059311B">
        <w:t>.</w:t>
      </w:r>
    </w:p>
    <w:p w14:paraId="19175A04" w14:textId="77777777" w:rsidR="00B97928" w:rsidRPr="00D42235" w:rsidRDefault="00B97928" w:rsidP="00B97928">
      <w:pPr>
        <w:ind w:left="720"/>
      </w:pPr>
    </w:p>
    <w:p w14:paraId="2FE509B8" w14:textId="77777777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>Procesor</w:t>
      </w:r>
    </w:p>
    <w:p w14:paraId="00B2AF84" w14:textId="0002B695" w:rsidR="00B97928" w:rsidRPr="00D42235" w:rsidRDefault="00B97928" w:rsidP="00B97928">
      <w:pPr>
        <w:numPr>
          <w:ilvl w:val="0"/>
          <w:numId w:val="2"/>
        </w:numPr>
      </w:pPr>
      <w:r w:rsidRPr="00D42235">
        <w:t>Jeden procesor klasy serwerowej</w:t>
      </w:r>
      <w:r w:rsidR="0059311B">
        <w:t>,</w:t>
      </w:r>
    </w:p>
    <w:p w14:paraId="6203FBFF" w14:textId="03232BFA" w:rsidR="00B97928" w:rsidRPr="00D42235" w:rsidRDefault="00B97928" w:rsidP="00B97928">
      <w:pPr>
        <w:numPr>
          <w:ilvl w:val="0"/>
          <w:numId w:val="2"/>
        </w:numPr>
      </w:pPr>
      <w:r w:rsidRPr="00D42235">
        <w:t xml:space="preserve">Minimum </w:t>
      </w:r>
      <w:r w:rsidRPr="00D42235">
        <w:rPr>
          <w:b/>
          <w:bCs/>
        </w:rPr>
        <w:t>16 rdzeni fizycznych</w:t>
      </w:r>
      <w:r w:rsidR="0059311B">
        <w:rPr>
          <w:b/>
          <w:bCs/>
        </w:rPr>
        <w:t>,</w:t>
      </w:r>
    </w:p>
    <w:p w14:paraId="4DE74373" w14:textId="775AD1FC" w:rsidR="00B97928" w:rsidRPr="00D42235" w:rsidRDefault="00B97928" w:rsidP="00B97928">
      <w:pPr>
        <w:numPr>
          <w:ilvl w:val="0"/>
          <w:numId w:val="2"/>
        </w:numPr>
      </w:pPr>
      <w:r w:rsidRPr="00D42235">
        <w:t xml:space="preserve">Minimum </w:t>
      </w:r>
      <w:r w:rsidRPr="00D42235">
        <w:rPr>
          <w:b/>
          <w:bCs/>
        </w:rPr>
        <w:t>32 wątki</w:t>
      </w:r>
      <w:r w:rsidR="0059311B">
        <w:rPr>
          <w:b/>
          <w:bCs/>
        </w:rPr>
        <w:t>,</w:t>
      </w:r>
    </w:p>
    <w:p w14:paraId="3C13619A" w14:textId="38687C0E" w:rsidR="00B97928" w:rsidRDefault="00B97928" w:rsidP="00B97928">
      <w:pPr>
        <w:numPr>
          <w:ilvl w:val="0"/>
          <w:numId w:val="2"/>
        </w:numPr>
      </w:pPr>
      <w:r w:rsidRPr="00D42235">
        <w:t xml:space="preserve">Taktowanie bazowe minimum </w:t>
      </w:r>
      <w:r w:rsidRPr="00D42235">
        <w:rPr>
          <w:b/>
          <w:bCs/>
        </w:rPr>
        <w:t>2,</w:t>
      </w:r>
      <w:r w:rsidR="009E2D57">
        <w:rPr>
          <w:b/>
          <w:bCs/>
        </w:rPr>
        <w:t>0</w:t>
      </w:r>
      <w:r w:rsidRPr="00D42235">
        <w:rPr>
          <w:b/>
          <w:bCs/>
        </w:rPr>
        <w:t xml:space="preserve"> GHz</w:t>
      </w:r>
      <w:r w:rsidR="0059311B">
        <w:t>,</w:t>
      </w:r>
    </w:p>
    <w:p w14:paraId="25B8AD01" w14:textId="31A72255" w:rsidR="00B97928" w:rsidRPr="00D42235" w:rsidRDefault="00B97928" w:rsidP="00B97928">
      <w:pPr>
        <w:numPr>
          <w:ilvl w:val="0"/>
          <w:numId w:val="2"/>
        </w:numPr>
      </w:pPr>
      <w:r w:rsidRPr="00D42235">
        <w:t xml:space="preserve">Pamięć cache minimum </w:t>
      </w:r>
      <w:r w:rsidRPr="00D42235">
        <w:rPr>
          <w:b/>
          <w:bCs/>
        </w:rPr>
        <w:t>3</w:t>
      </w:r>
      <w:r w:rsidR="009E2D57">
        <w:rPr>
          <w:b/>
          <w:bCs/>
        </w:rPr>
        <w:t>0</w:t>
      </w:r>
      <w:r>
        <w:rPr>
          <w:b/>
          <w:bCs/>
        </w:rPr>
        <w:t>.</w:t>
      </w:r>
      <w:r w:rsidR="009E2D57">
        <w:rPr>
          <w:b/>
          <w:bCs/>
        </w:rPr>
        <w:t>0</w:t>
      </w:r>
      <w:r w:rsidRPr="00D42235">
        <w:rPr>
          <w:b/>
          <w:bCs/>
        </w:rPr>
        <w:t xml:space="preserve"> MB</w:t>
      </w:r>
      <w:r w:rsidR="0059311B">
        <w:t>,</w:t>
      </w:r>
    </w:p>
    <w:p w14:paraId="38D1BCE1" w14:textId="38C60417" w:rsidR="00B97928" w:rsidRDefault="00B97928" w:rsidP="00B97928">
      <w:pPr>
        <w:numPr>
          <w:ilvl w:val="0"/>
          <w:numId w:val="2"/>
        </w:numPr>
      </w:pPr>
      <w:r w:rsidRPr="00D42235">
        <w:t xml:space="preserve">Wynik procesora w teście </w:t>
      </w:r>
      <w:proofErr w:type="spellStart"/>
      <w:r w:rsidRPr="00D42235">
        <w:t>PassMark</w:t>
      </w:r>
      <w:proofErr w:type="spellEnd"/>
      <w:r w:rsidRPr="00D42235">
        <w:t xml:space="preserve"> CPU Mark minimum </w:t>
      </w:r>
      <w:r w:rsidR="009E2D57">
        <w:rPr>
          <w:b/>
          <w:bCs/>
        </w:rPr>
        <w:t>30</w:t>
      </w:r>
      <w:r w:rsidRPr="00D42235">
        <w:rPr>
          <w:b/>
          <w:bCs/>
        </w:rPr>
        <w:t xml:space="preserve"> </w:t>
      </w:r>
      <w:r>
        <w:rPr>
          <w:b/>
          <w:bCs/>
        </w:rPr>
        <w:t>5</w:t>
      </w:r>
      <w:r w:rsidRPr="00D42235">
        <w:rPr>
          <w:b/>
          <w:bCs/>
        </w:rPr>
        <w:t>00 punktów</w:t>
      </w:r>
      <w:r w:rsidR="0059311B">
        <w:rPr>
          <w:b/>
          <w:bCs/>
        </w:rPr>
        <w:t>,</w:t>
      </w:r>
      <w:r w:rsidR="008A1CE0">
        <w:rPr>
          <w:b/>
          <w:bCs/>
        </w:rPr>
        <w:t xml:space="preserve"> </w:t>
      </w:r>
      <w:r w:rsidR="008A1CE0" w:rsidRPr="008A1CE0">
        <w:rPr>
          <w:bCs/>
        </w:rPr>
        <w:t xml:space="preserve">według aktualnej na dzień składania ofert bazy </w:t>
      </w:r>
      <w:proofErr w:type="spellStart"/>
      <w:r w:rsidR="008A1CE0" w:rsidRPr="008A1CE0">
        <w:rPr>
          <w:bCs/>
        </w:rPr>
        <w:t>PassMark</w:t>
      </w:r>
      <w:proofErr w:type="spellEnd"/>
      <w:r w:rsidR="008A1CE0" w:rsidRPr="008A1CE0">
        <w:rPr>
          <w:bCs/>
        </w:rPr>
        <w:t xml:space="preserve"> CPU Mark dostępnej na stronie producenta testu,</w:t>
      </w:r>
    </w:p>
    <w:p w14:paraId="6147E272" w14:textId="64D56B2C" w:rsidR="00B97928" w:rsidRDefault="00B97928" w:rsidP="00B97928">
      <w:pPr>
        <w:numPr>
          <w:ilvl w:val="0"/>
          <w:numId w:val="2"/>
        </w:numPr>
      </w:pPr>
      <w:r w:rsidRPr="00623CE1">
        <w:t xml:space="preserve">Procesor wprowadzony do sprzedaży </w:t>
      </w:r>
      <w:r w:rsidR="009211BD" w:rsidRPr="00623CE1">
        <w:t>nie wcześniej</w:t>
      </w:r>
      <w:r w:rsidRPr="00623CE1">
        <w:t xml:space="preserve"> niż </w:t>
      </w:r>
      <w:r w:rsidR="00531CF5" w:rsidRPr="00531CF5">
        <w:t>1 października 2023 r</w:t>
      </w:r>
      <w:r w:rsidR="0059311B">
        <w:t>.</w:t>
      </w:r>
    </w:p>
    <w:p w14:paraId="1DC72009" w14:textId="77777777" w:rsidR="00B97928" w:rsidRDefault="00B97928" w:rsidP="00B97928">
      <w:pPr>
        <w:rPr>
          <w:b/>
          <w:bCs/>
        </w:rPr>
      </w:pPr>
    </w:p>
    <w:p w14:paraId="7B24ACF7" w14:textId="77777777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>Pamięć RAM</w:t>
      </w:r>
    </w:p>
    <w:p w14:paraId="490C8CAC" w14:textId="31A88E3C" w:rsidR="00B97928" w:rsidRDefault="00B97928" w:rsidP="001F3926">
      <w:pPr>
        <w:numPr>
          <w:ilvl w:val="0"/>
          <w:numId w:val="3"/>
        </w:numPr>
        <w:spacing w:after="0" w:line="360" w:lineRule="auto"/>
        <w:ind w:left="714" w:hanging="357"/>
      </w:pPr>
      <w:r>
        <w:t>minimum dwa moduły pamięci po 32 GB</w:t>
      </w:r>
      <w:r w:rsidR="0059311B">
        <w:t>,</w:t>
      </w:r>
    </w:p>
    <w:p w14:paraId="017D6F97" w14:textId="77777777" w:rsidR="00B97928" w:rsidRDefault="00B97928" w:rsidP="001F3926">
      <w:pPr>
        <w:numPr>
          <w:ilvl w:val="0"/>
          <w:numId w:val="3"/>
        </w:numPr>
        <w:spacing w:after="0" w:line="360" w:lineRule="auto"/>
        <w:ind w:left="714" w:hanging="357"/>
      </w:pPr>
      <w:r>
        <w:lastRenderedPageBreak/>
        <w:t xml:space="preserve">każdy moduł typu Dual </w:t>
      </w:r>
      <w:proofErr w:type="spellStart"/>
      <w:r>
        <w:t>Rank</w:t>
      </w:r>
      <w:proofErr w:type="spellEnd"/>
      <w:r>
        <w:t>,</w:t>
      </w:r>
    </w:p>
    <w:p w14:paraId="442EA3CF" w14:textId="2A655729" w:rsidR="00B97928" w:rsidRDefault="00B97928" w:rsidP="001F3926">
      <w:pPr>
        <w:numPr>
          <w:ilvl w:val="0"/>
          <w:numId w:val="3"/>
        </w:numPr>
        <w:spacing w:after="0" w:line="360" w:lineRule="auto"/>
        <w:ind w:left="714" w:hanging="357"/>
      </w:pPr>
      <w:r>
        <w:t>pamięć serwerowa ECC RDIMM</w:t>
      </w:r>
      <w:r w:rsidR="0059311B">
        <w:t>,</w:t>
      </w:r>
    </w:p>
    <w:p w14:paraId="4C4F1FA1" w14:textId="0CCD7EB0" w:rsidR="00B97928" w:rsidRDefault="00B97928" w:rsidP="001F3926">
      <w:pPr>
        <w:numPr>
          <w:ilvl w:val="0"/>
          <w:numId w:val="3"/>
        </w:numPr>
        <w:spacing w:after="0" w:line="360" w:lineRule="auto"/>
        <w:ind w:left="714" w:hanging="357"/>
      </w:pPr>
      <w:r>
        <w:t>łączna pojemność minimum 64 GB</w:t>
      </w:r>
      <w:r w:rsidR="0059311B">
        <w:t>,</w:t>
      </w:r>
    </w:p>
    <w:p w14:paraId="127D4A38" w14:textId="4281E1A8" w:rsidR="00B97928" w:rsidRDefault="00B97928" w:rsidP="001F3926">
      <w:pPr>
        <w:numPr>
          <w:ilvl w:val="0"/>
          <w:numId w:val="3"/>
        </w:numPr>
        <w:spacing w:after="0" w:line="360" w:lineRule="auto"/>
        <w:ind w:left="714" w:hanging="357"/>
      </w:pPr>
      <w:r>
        <w:t>ta</w:t>
      </w:r>
      <w:r w:rsidRPr="00623CE1">
        <w:t xml:space="preserve">ktowanie pamięci 5600 </w:t>
      </w:r>
      <w:r w:rsidRPr="0041431E">
        <w:t>MT/s</w:t>
      </w:r>
      <w:r w:rsidR="0059311B">
        <w:t>.</w:t>
      </w:r>
    </w:p>
    <w:p w14:paraId="6B94FAF1" w14:textId="77777777" w:rsidR="00B97928" w:rsidRPr="00D42235" w:rsidRDefault="00B97928" w:rsidP="00B97928">
      <w:pPr>
        <w:ind w:left="720"/>
      </w:pPr>
    </w:p>
    <w:p w14:paraId="4D6BDD05" w14:textId="58B13461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>Kontroler RAID</w:t>
      </w:r>
      <w:r w:rsidR="00D22E90">
        <w:rPr>
          <w:b/>
          <w:bCs/>
          <w:u w:val="single"/>
        </w:rPr>
        <w:t xml:space="preserve"> </w:t>
      </w:r>
      <w:r w:rsidR="00475976">
        <w:rPr>
          <w:b/>
          <w:bCs/>
          <w:u w:val="single"/>
        </w:rPr>
        <w:t xml:space="preserve">na dane Dysk D - </w:t>
      </w:r>
      <w:r w:rsidR="00D22E90">
        <w:rPr>
          <w:b/>
          <w:bCs/>
          <w:u w:val="single"/>
        </w:rPr>
        <w:t>RAID10</w:t>
      </w:r>
    </w:p>
    <w:p w14:paraId="1292A883" w14:textId="77777777" w:rsidR="00E0509E" w:rsidRDefault="00E0509E" w:rsidP="009D4002">
      <w:pPr>
        <w:numPr>
          <w:ilvl w:val="0"/>
          <w:numId w:val="4"/>
        </w:numPr>
      </w:pPr>
      <w:r w:rsidRPr="00E0509E">
        <w:t>Sprzętowy kontroler RAID z pamięcią podręczną, umożliwiający utworzenie macierzy RAID 10 z minimum czterech dysków SATA/SAS, z obsługą poziomów RAID 0, 1 i 10.</w:t>
      </w:r>
    </w:p>
    <w:p w14:paraId="3CE77F77" w14:textId="6C08397F" w:rsidR="009D4002" w:rsidRDefault="009D4002" w:rsidP="009D4002">
      <w:pPr>
        <w:numPr>
          <w:ilvl w:val="0"/>
          <w:numId w:val="4"/>
        </w:numPr>
      </w:pPr>
      <w:r>
        <w:t>Pamięć podręczna minimum 4 GB Cache DRAM lub równoważna pamięć podręczna zapewniająca nie gorszą funkcjonalność,</w:t>
      </w:r>
    </w:p>
    <w:p w14:paraId="18596C44" w14:textId="312E01E2" w:rsidR="002E2CB8" w:rsidRDefault="002E2CB8" w:rsidP="009D4002">
      <w:pPr>
        <w:numPr>
          <w:ilvl w:val="0"/>
          <w:numId w:val="4"/>
        </w:numPr>
      </w:pPr>
      <w:r w:rsidRPr="002E2CB8">
        <w:t>Moduł ochrony pamięci podręcznej, wyposażony w podtrzymanie bateryjne lub kondensatorowe, zapewniający bezpowrotną ochronę danych znajdujących się w pamięci Cache DRAM na wypadek nagłego zaniku zasilania serwera.</w:t>
      </w:r>
    </w:p>
    <w:p w14:paraId="617600B7" w14:textId="77777777" w:rsidR="00B97928" w:rsidRDefault="00B97928" w:rsidP="00B97928">
      <w:pPr>
        <w:rPr>
          <w:b/>
          <w:bCs/>
        </w:rPr>
      </w:pPr>
    </w:p>
    <w:p w14:paraId="07064D97" w14:textId="0B809AB1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>Dyski systemowe</w:t>
      </w:r>
      <w:r w:rsidR="00475976">
        <w:rPr>
          <w:b/>
          <w:bCs/>
          <w:u w:val="single"/>
        </w:rPr>
        <w:t xml:space="preserve"> C: RAID1</w:t>
      </w:r>
    </w:p>
    <w:p w14:paraId="58BE9CCC" w14:textId="77777777" w:rsidR="005933B0" w:rsidRDefault="005933B0" w:rsidP="001E074E">
      <w:pPr>
        <w:numPr>
          <w:ilvl w:val="0"/>
          <w:numId w:val="5"/>
        </w:numPr>
      </w:pPr>
      <w:r w:rsidRPr="005933B0">
        <w:t>Dwa dyski SSD (</w:t>
      </w:r>
      <w:proofErr w:type="spellStart"/>
      <w:r w:rsidRPr="005933B0">
        <w:t>NVMe</w:t>
      </w:r>
      <w:proofErr w:type="spellEnd"/>
      <w:r w:rsidRPr="005933B0">
        <w:t xml:space="preserve"> M.2 lub 2.5” SATA/SAS Enterprise) o pojemności minimum 240 GB każdy, połączone w RAID 1.</w:t>
      </w:r>
    </w:p>
    <w:p w14:paraId="352F4B63" w14:textId="4B32038A" w:rsidR="001E074E" w:rsidRDefault="00B97928" w:rsidP="001E074E">
      <w:pPr>
        <w:numPr>
          <w:ilvl w:val="0"/>
          <w:numId w:val="5"/>
        </w:numPr>
      </w:pPr>
      <w:r w:rsidRPr="00D42235">
        <w:t>Konfiguracja RAID 1</w:t>
      </w:r>
      <w:r w:rsidR="0059311B">
        <w:t>,</w:t>
      </w:r>
    </w:p>
    <w:p w14:paraId="2B0FCA03" w14:textId="3EFFBF1D" w:rsidR="003B0C23" w:rsidRDefault="005933B0" w:rsidP="005933B0">
      <w:pPr>
        <w:numPr>
          <w:ilvl w:val="0"/>
          <w:numId w:val="5"/>
        </w:numPr>
      </w:pPr>
      <w:r w:rsidRPr="005933B0">
        <w:t>Macierz RAID 1 dla dwóch dysków SSD musi być realizowana za pomocą rozwiązania sprzętowego, programowego lub hybrydowego, zapewniającego obsługę RAID 1 oraz możliwość uruchomienia systemu operacyjnego z tej macierzy.</w:t>
      </w:r>
    </w:p>
    <w:p w14:paraId="724E467A" w14:textId="77777777" w:rsidR="005933B0" w:rsidRPr="00D42235" w:rsidRDefault="005933B0" w:rsidP="005933B0">
      <w:pPr>
        <w:ind w:left="720"/>
      </w:pPr>
    </w:p>
    <w:p w14:paraId="064AA0D9" w14:textId="77777777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>Dyski danych</w:t>
      </w:r>
    </w:p>
    <w:p w14:paraId="7809553C" w14:textId="4F4AE83E" w:rsidR="00B97928" w:rsidRPr="00D42235" w:rsidRDefault="00BF5BCD" w:rsidP="00B97928">
      <w:pPr>
        <w:numPr>
          <w:ilvl w:val="0"/>
          <w:numId w:val="6"/>
        </w:numPr>
      </w:pPr>
      <w:r w:rsidRPr="00BF5BCD">
        <w:t>Minimum 4 dyski HDD klasy Enterprise (SATA 7200rpm lub SAS 10K/7200rpm</w:t>
      </w:r>
      <w:r>
        <w:t>)</w:t>
      </w:r>
      <w:r w:rsidR="0059311B">
        <w:t>,</w:t>
      </w:r>
    </w:p>
    <w:p w14:paraId="2418B8B6" w14:textId="312B3167" w:rsidR="0004049B" w:rsidRDefault="0004049B" w:rsidP="00B97928">
      <w:pPr>
        <w:numPr>
          <w:ilvl w:val="0"/>
          <w:numId w:val="6"/>
        </w:numPr>
      </w:pPr>
      <w:r w:rsidRPr="0004049B">
        <w:t xml:space="preserve">Pojemność pojedynczego dysku minimum 1.2 TB (10K SAS) lub minimum 4 TB (7200 RPM SAS/SATA). Łączna pojemność użyteczna macierzy na dane (po skonfigurowaniu RAID 10) musi wynosić minimum </w:t>
      </w:r>
      <w:r>
        <w:t xml:space="preserve">2.4 </w:t>
      </w:r>
      <w:r w:rsidRPr="0004049B">
        <w:t>TB.</w:t>
      </w:r>
    </w:p>
    <w:p w14:paraId="5A611BF4" w14:textId="3E71856F" w:rsidR="00B97928" w:rsidRDefault="00B97928" w:rsidP="00B97928">
      <w:pPr>
        <w:numPr>
          <w:ilvl w:val="0"/>
          <w:numId w:val="6"/>
        </w:numPr>
      </w:pPr>
      <w:r w:rsidRPr="00D42235">
        <w:t>Możliwość utworzenia macierzy RAID 10</w:t>
      </w:r>
      <w:r w:rsidR="006707F7">
        <w:t>,</w:t>
      </w:r>
    </w:p>
    <w:p w14:paraId="42508F0A" w14:textId="00C53391" w:rsidR="006707F7" w:rsidRDefault="006707F7" w:rsidP="00B97928">
      <w:pPr>
        <w:numPr>
          <w:ilvl w:val="0"/>
          <w:numId w:val="6"/>
        </w:numPr>
      </w:pPr>
      <w:r>
        <w:t>Wszystkie dyski przeznaczone do utworzenia macierzy RAID 10 muszą być fabrycznie nowe, identyczne pod względem pojemności i przeznaczenia oraz pochodzić od tego samego producenta.</w:t>
      </w:r>
    </w:p>
    <w:p w14:paraId="4F31EAEE" w14:textId="77777777" w:rsidR="00475976" w:rsidRPr="00475976" w:rsidRDefault="00475976" w:rsidP="00475976">
      <w:pPr>
        <w:ind w:left="720"/>
      </w:pPr>
    </w:p>
    <w:p w14:paraId="5A7A5341" w14:textId="11AB3455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>Interfejsy sieciowe</w:t>
      </w:r>
    </w:p>
    <w:p w14:paraId="2CF9EC50" w14:textId="1E4AC943" w:rsidR="0059311B" w:rsidRDefault="0059311B" w:rsidP="00EF3B2C">
      <w:pPr>
        <w:ind w:left="708" w:hanging="348"/>
      </w:pPr>
      <w:r>
        <w:t xml:space="preserve">a) </w:t>
      </w:r>
      <w:r w:rsidR="003D65FA">
        <w:tab/>
      </w:r>
      <w:r w:rsidR="00EF3B2C" w:rsidRPr="00861776">
        <w:t xml:space="preserve">Serwer musi być wyposażony w minimum 4 porty Ethernet RJ45 o przepustowości minimum </w:t>
      </w:r>
      <w:r w:rsidR="00EF3B2C" w:rsidRPr="00861776">
        <w:rPr>
          <w:b/>
        </w:rPr>
        <w:t>1</w:t>
      </w:r>
      <w:r w:rsidR="00861776" w:rsidRPr="00861776">
        <w:rPr>
          <w:b/>
        </w:rPr>
        <w:t>0</w:t>
      </w:r>
      <w:r w:rsidR="00EF3B2C" w:rsidRPr="00861776">
        <w:rPr>
          <w:b/>
        </w:rPr>
        <w:t xml:space="preserve"> </w:t>
      </w:r>
      <w:proofErr w:type="spellStart"/>
      <w:r w:rsidR="00EF3B2C" w:rsidRPr="00861776">
        <w:rPr>
          <w:b/>
        </w:rPr>
        <w:t>GbE</w:t>
      </w:r>
      <w:proofErr w:type="spellEnd"/>
      <w:r w:rsidR="00EF3B2C" w:rsidRPr="00861776">
        <w:t xml:space="preserve"> każdy, przeznaczone do obsługi ruchu sieciowego systemu operacyjnego.</w:t>
      </w:r>
    </w:p>
    <w:p w14:paraId="4D80AC2F" w14:textId="77777777" w:rsidR="003D65FA" w:rsidRPr="00D42235" w:rsidRDefault="003D65FA" w:rsidP="0059311B">
      <w:pPr>
        <w:ind w:firstLine="360"/>
      </w:pPr>
      <w:bookmarkStart w:id="0" w:name="_GoBack"/>
      <w:bookmarkEnd w:id="0"/>
    </w:p>
    <w:p w14:paraId="2A6538C1" w14:textId="77777777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lastRenderedPageBreak/>
        <w:t>Zdalne Zarządzanie</w:t>
      </w:r>
    </w:p>
    <w:p w14:paraId="083F200E" w14:textId="55993EAB" w:rsidR="00B97928" w:rsidRPr="00D42235" w:rsidRDefault="00B97928" w:rsidP="00B97928">
      <w:pPr>
        <w:numPr>
          <w:ilvl w:val="0"/>
          <w:numId w:val="8"/>
        </w:numPr>
      </w:pPr>
      <w:r w:rsidRPr="00D42235">
        <w:t>Dedykowany kontroler zdalnego zarządzania niezależny od systemu operacyjnego</w:t>
      </w:r>
      <w:r w:rsidR="0059311B">
        <w:t>,</w:t>
      </w:r>
    </w:p>
    <w:p w14:paraId="47937B7C" w14:textId="46FA4AF0" w:rsidR="00F16CCE" w:rsidRDefault="00F16CCE" w:rsidP="00B97928">
      <w:pPr>
        <w:numPr>
          <w:ilvl w:val="0"/>
          <w:numId w:val="8"/>
        </w:numPr>
      </w:pPr>
      <w:r w:rsidRPr="00F16CCE">
        <w:t>Dedykowany port LAN RJ45 do zarządzania serwerem, niezależny od portów sieciowych przeznaczonych do obsługi ruchu sieciowego systemu operacyjnego</w:t>
      </w:r>
      <w:r>
        <w:t>,</w:t>
      </w:r>
    </w:p>
    <w:p w14:paraId="153FCA65" w14:textId="0AAA6FE6" w:rsidR="00B97928" w:rsidRDefault="00B97928" w:rsidP="00B97928">
      <w:pPr>
        <w:numPr>
          <w:ilvl w:val="0"/>
          <w:numId w:val="8"/>
        </w:numPr>
      </w:pPr>
      <w:r w:rsidRPr="00D42235">
        <w:t xml:space="preserve">Możliwość: </w:t>
      </w:r>
    </w:p>
    <w:p w14:paraId="188EDADC" w14:textId="77777777" w:rsidR="00E150BA" w:rsidRDefault="00E150BA" w:rsidP="00991CA3">
      <w:pPr>
        <w:pStyle w:val="Akapitzlist"/>
        <w:numPr>
          <w:ilvl w:val="1"/>
          <w:numId w:val="17"/>
        </w:numPr>
      </w:pPr>
      <w:r>
        <w:t>zdalnego restartu i włączania serwera,</w:t>
      </w:r>
    </w:p>
    <w:p w14:paraId="3B6EF141" w14:textId="77777777" w:rsidR="00E150BA" w:rsidRDefault="00E150BA" w:rsidP="00991CA3">
      <w:pPr>
        <w:pStyle w:val="Akapitzlist"/>
        <w:numPr>
          <w:ilvl w:val="1"/>
          <w:numId w:val="17"/>
        </w:numPr>
      </w:pPr>
      <w:r>
        <w:t>zdalnego dostępu do konsoli serwera (KVM), niezależnie od działania systemu operacyjnego, w tym obsługi ekranu BIOS/UEFI,</w:t>
      </w:r>
    </w:p>
    <w:p w14:paraId="2A2A2175" w14:textId="77777777" w:rsidR="00E150BA" w:rsidRDefault="00E150BA" w:rsidP="00991CA3">
      <w:pPr>
        <w:pStyle w:val="Akapitzlist"/>
        <w:numPr>
          <w:ilvl w:val="1"/>
          <w:numId w:val="17"/>
        </w:numPr>
      </w:pPr>
      <w:r>
        <w:t>monitorowania podzespołów serwera,</w:t>
      </w:r>
    </w:p>
    <w:p w14:paraId="310A4224" w14:textId="43D82EB9" w:rsidR="00E150BA" w:rsidRDefault="00E150BA" w:rsidP="00991CA3">
      <w:pPr>
        <w:pStyle w:val="Akapitzlist"/>
        <w:numPr>
          <w:ilvl w:val="1"/>
          <w:numId w:val="17"/>
        </w:numPr>
      </w:pPr>
      <w:r>
        <w:t>zdalnego montowania obrazu ISO jako wirtualnego nośnika instalacyjnego (Virtual Media).</w:t>
      </w:r>
    </w:p>
    <w:p w14:paraId="57854BE4" w14:textId="17C59C6D" w:rsidR="00E150BA" w:rsidRDefault="009A48F7" w:rsidP="009A48F7">
      <w:pPr>
        <w:ind w:left="709"/>
      </w:pPr>
      <w:r>
        <w:t>Dedykowany port LAN kontrolera zdalnego zarządzania nie może być zaliczany do wymaganych minimum 4 portów Ethernet określonych w pkt 7.</w:t>
      </w:r>
    </w:p>
    <w:p w14:paraId="5A5AA79F" w14:textId="011E5240" w:rsidR="009D3837" w:rsidRDefault="009D3837" w:rsidP="009A48F7">
      <w:pPr>
        <w:ind w:left="709"/>
      </w:pPr>
      <w:r w:rsidRPr="009D3837">
        <w:t>Kontroler zdalnego zarządzania musi oferować dedykowany procesor zarządzający (np. XCC/</w:t>
      </w:r>
      <w:proofErr w:type="spellStart"/>
      <w:r w:rsidRPr="009D3837">
        <w:t>iDRAC</w:t>
      </w:r>
      <w:proofErr w:type="spellEnd"/>
      <w:r w:rsidRPr="009D3837">
        <w:t>/</w:t>
      </w:r>
      <w:proofErr w:type="spellStart"/>
      <w:r w:rsidRPr="009D3837">
        <w:t>iLO</w:t>
      </w:r>
      <w:proofErr w:type="spellEnd"/>
      <w:r w:rsidRPr="009D3837">
        <w:t xml:space="preserve"> lub równoważny), obsługę szyfrowanych połączeń HTML5 KVM bez konieczności używania wtyczek Java/ActiveX.</w:t>
      </w:r>
    </w:p>
    <w:p w14:paraId="130EB214" w14:textId="77777777" w:rsidR="003B0C23" w:rsidRPr="00D42235" w:rsidRDefault="003B0C23" w:rsidP="009A48F7">
      <w:pPr>
        <w:ind w:left="709"/>
      </w:pPr>
    </w:p>
    <w:p w14:paraId="4BB3AFA4" w14:textId="77777777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>Zasilanie</w:t>
      </w:r>
    </w:p>
    <w:p w14:paraId="2DAAD6DE" w14:textId="38F77D70" w:rsidR="003636BC" w:rsidRDefault="003636BC" w:rsidP="00B97928">
      <w:pPr>
        <w:numPr>
          <w:ilvl w:val="0"/>
          <w:numId w:val="9"/>
        </w:numPr>
      </w:pPr>
      <w:r>
        <w:t>S</w:t>
      </w:r>
      <w:r w:rsidRPr="003636BC">
        <w:t xml:space="preserve">erwer musi być wyposażony w co najmniej jeden zasilacz o mocy minimum 600 W, </w:t>
      </w:r>
      <w:r w:rsidR="007A11C0" w:rsidRPr="007A11C0">
        <w:t>posiadający certyfikat sprawności energetycznej minimum 80 PLUS Platinum (lub wyższy)</w:t>
      </w:r>
      <w:r w:rsidR="007A11C0">
        <w:t>.</w:t>
      </w:r>
    </w:p>
    <w:p w14:paraId="662A6186" w14:textId="77777777" w:rsidR="00475976" w:rsidRPr="00D42235" w:rsidRDefault="00475976" w:rsidP="00475976">
      <w:pPr>
        <w:ind w:left="720"/>
      </w:pPr>
    </w:p>
    <w:p w14:paraId="2FF39572" w14:textId="638D087C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>System operacyjny</w:t>
      </w:r>
      <w:r w:rsidR="00EC57ED">
        <w:t xml:space="preserve"> </w:t>
      </w:r>
      <w:r w:rsidR="00EC57ED" w:rsidRPr="00EC57ED">
        <w:rPr>
          <w:b/>
        </w:rPr>
        <w:t>– wymagania licencyjne</w:t>
      </w:r>
    </w:p>
    <w:p w14:paraId="2EB8FC8C" w14:textId="35D270C0" w:rsidR="00B97928" w:rsidRDefault="00B97928" w:rsidP="001E2C3A">
      <w:pPr>
        <w:numPr>
          <w:ilvl w:val="0"/>
          <w:numId w:val="15"/>
        </w:numPr>
      </w:pPr>
      <w:r w:rsidRPr="003920E4">
        <w:t xml:space="preserve">Licencja na system operacyjny Microsoft Windows Server 2025 Standard, w polskiej wersji językowej, </w:t>
      </w:r>
      <w:r w:rsidR="0037706A" w:rsidRPr="0037706A">
        <w:t>licencjonowany na minimum 16 rdzeni fizycznych.</w:t>
      </w:r>
    </w:p>
    <w:p w14:paraId="653C342A" w14:textId="77777777" w:rsidR="003B0C23" w:rsidRPr="00D42235" w:rsidRDefault="003B0C23" w:rsidP="003B0C23">
      <w:pPr>
        <w:ind w:left="720"/>
      </w:pPr>
    </w:p>
    <w:p w14:paraId="09BD614D" w14:textId="77777777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>Gwarancja</w:t>
      </w:r>
    </w:p>
    <w:p w14:paraId="64031C29" w14:textId="77777777" w:rsidR="007A11C0" w:rsidRDefault="007A11C0" w:rsidP="00B97928">
      <w:pPr>
        <w:numPr>
          <w:ilvl w:val="0"/>
          <w:numId w:val="11"/>
        </w:numPr>
      </w:pPr>
      <w:r w:rsidRPr="007A11C0">
        <w:t xml:space="preserve">Okres gwarancji: minimum </w:t>
      </w:r>
      <w:r w:rsidRPr="007A11C0">
        <w:rPr>
          <w:b/>
          <w:bCs/>
        </w:rPr>
        <w:t>36 miesięcy</w:t>
      </w:r>
      <w:r w:rsidRPr="007A11C0">
        <w:t xml:space="preserve"> od dnia podpisania protokołu odbioru końcowego bez zastrzeżeń.</w:t>
      </w:r>
    </w:p>
    <w:p w14:paraId="55199EC7" w14:textId="77777777" w:rsidR="007A11C0" w:rsidRDefault="007A11C0" w:rsidP="00B97928">
      <w:pPr>
        <w:numPr>
          <w:ilvl w:val="0"/>
          <w:numId w:val="11"/>
        </w:numPr>
      </w:pPr>
      <w:r w:rsidRPr="007A11C0">
        <w:t>Gwarancja realizowana bezpośrednio przez producenta serwera (z możliwością bezpośredniego zgłaszania awarii poprzez dedykowaną infolinię technologiczną producenta lub portal serwisowy online producenta po numerze seryjnym urządzenia w globalnej bazie wsparcia).</w:t>
      </w:r>
    </w:p>
    <w:p w14:paraId="30DCB869" w14:textId="77777777" w:rsidR="007A11C0" w:rsidRPr="007A11C0" w:rsidRDefault="007A11C0" w:rsidP="00B97928">
      <w:pPr>
        <w:numPr>
          <w:ilvl w:val="0"/>
          <w:numId w:val="11"/>
        </w:numPr>
      </w:pPr>
      <w:r w:rsidRPr="007A11C0">
        <w:rPr>
          <w:b/>
          <w:bCs/>
        </w:rPr>
        <w:t>Czas reakcji serwisu na zgłoszenie awarii: najpóźniej w następnym dniu roboczym (</w:t>
      </w:r>
      <w:proofErr w:type="spellStart"/>
      <w:r w:rsidRPr="007A11C0">
        <w:rPr>
          <w:b/>
          <w:bCs/>
        </w:rPr>
        <w:t>Next</w:t>
      </w:r>
      <w:proofErr w:type="spellEnd"/>
      <w:r w:rsidRPr="007A11C0">
        <w:rPr>
          <w:b/>
          <w:bCs/>
        </w:rPr>
        <w:t xml:space="preserve"> Business Day), ze świadczeniem naprawy w miejscu instalacji sprzętu (On-Site).</w:t>
      </w:r>
    </w:p>
    <w:p w14:paraId="1AB0C4BD" w14:textId="77777777" w:rsidR="007A11C0" w:rsidRDefault="007A11C0" w:rsidP="00B97928">
      <w:pPr>
        <w:numPr>
          <w:ilvl w:val="0"/>
          <w:numId w:val="11"/>
        </w:numPr>
      </w:pPr>
      <w:r w:rsidRPr="007A11C0">
        <w:rPr>
          <w:b/>
          <w:bCs/>
        </w:rPr>
        <w:t xml:space="preserve">Ochrona nośników danych (funkcjonalność </w:t>
      </w:r>
      <w:proofErr w:type="spellStart"/>
      <w:r w:rsidRPr="007A11C0">
        <w:rPr>
          <w:b/>
          <w:bCs/>
        </w:rPr>
        <w:t>Keep</w:t>
      </w:r>
      <w:proofErr w:type="spellEnd"/>
      <w:r w:rsidRPr="007A11C0">
        <w:rPr>
          <w:b/>
          <w:bCs/>
        </w:rPr>
        <w:t xml:space="preserve"> </w:t>
      </w:r>
      <w:proofErr w:type="spellStart"/>
      <w:r w:rsidRPr="007A11C0">
        <w:rPr>
          <w:b/>
          <w:bCs/>
        </w:rPr>
        <w:t>Your</w:t>
      </w:r>
      <w:proofErr w:type="spellEnd"/>
      <w:r w:rsidRPr="007A11C0">
        <w:rPr>
          <w:b/>
          <w:bCs/>
        </w:rPr>
        <w:t xml:space="preserve"> Drive / KYD lub równoważna):</w:t>
      </w:r>
      <w:r w:rsidRPr="007A11C0">
        <w:t xml:space="preserve"> W przypadku awarii dowolnego dysku (HDD/SSD/M.2), uszkodzony nośnik pozostaje u Zamawiającego (ze względów bezpieczeństwa i RODO) i nie podlega zwrotowi do serwisu, a Wykonawca dostarcza w jego miejsce fabrycznie nowy dysk.</w:t>
      </w:r>
    </w:p>
    <w:p w14:paraId="04EF2174" w14:textId="0E4F0487" w:rsidR="003B0C23" w:rsidRDefault="007A11C0" w:rsidP="007A11C0">
      <w:pPr>
        <w:numPr>
          <w:ilvl w:val="0"/>
          <w:numId w:val="11"/>
        </w:numPr>
      </w:pPr>
      <w:r w:rsidRPr="007A11C0">
        <w:lastRenderedPageBreak/>
        <w:t>Dostęp do oficjalnego portalu producenta umożliwiający bezpłatne pobieranie aktualizacji oprogramowania układowego (</w:t>
      </w:r>
      <w:proofErr w:type="spellStart"/>
      <w:r w:rsidRPr="007A11C0">
        <w:t>firmware</w:t>
      </w:r>
      <w:proofErr w:type="spellEnd"/>
      <w:r w:rsidRPr="007A11C0">
        <w:t>, BIOS, kontrolery) oraz sterowników przez cały okres trwania gwarancji.</w:t>
      </w:r>
    </w:p>
    <w:p w14:paraId="744DC079" w14:textId="30DB3027" w:rsidR="00B97928" w:rsidRPr="00B97928" w:rsidRDefault="002F76CC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2F76CC">
        <w:rPr>
          <w:b/>
          <w:bCs/>
          <w:u w:val="single"/>
        </w:rPr>
        <w:t>Konfiguracja i uruchomienie serwerów</w:t>
      </w:r>
    </w:p>
    <w:p w14:paraId="65DDCB61" w14:textId="255C0624" w:rsidR="00B97928" w:rsidRPr="00256FFA" w:rsidRDefault="002F76CC" w:rsidP="001E2C3A">
      <w:pPr>
        <w:ind w:left="360"/>
      </w:pPr>
      <w:r w:rsidRPr="002F76CC">
        <w:t>Wymagania dotyczące konfiguracji i uruchomienia dotyczą każdego z 3 zamawianych serwerów. Wykonawca zobowiązany jest do dostarczenia serwerów z zainstalowanym i wstępnie skonfigurowanym systemem operacyjnym.</w:t>
      </w:r>
    </w:p>
    <w:p w14:paraId="4A4E482C" w14:textId="3E0B83B4" w:rsidR="00842603" w:rsidRDefault="00842603" w:rsidP="00B97928">
      <w:pPr>
        <w:numPr>
          <w:ilvl w:val="0"/>
          <w:numId w:val="12"/>
        </w:numPr>
      </w:pPr>
      <w:r w:rsidRPr="00842603">
        <w:t xml:space="preserve">System operacyjny należy zainstalować na dwóch dyskach </w:t>
      </w:r>
      <w:r w:rsidR="00367C19" w:rsidRPr="00367C19">
        <w:t>SSD (</w:t>
      </w:r>
      <w:proofErr w:type="spellStart"/>
      <w:r w:rsidR="00367C19" w:rsidRPr="00367C19">
        <w:t>NVMe</w:t>
      </w:r>
      <w:proofErr w:type="spellEnd"/>
      <w:r w:rsidR="00367C19" w:rsidRPr="00367C19">
        <w:t xml:space="preserve"> M.2 lub 2.5” SATA/SAS Enterprise) </w:t>
      </w:r>
      <w:r w:rsidRPr="00842603">
        <w:t>pracujących w macierzy RAID 1, realizowanej za pomocą rozwiązania sprzętowego, programowego lub hybrydowego przeznaczonego do obsługi macierzy RAID 1.</w:t>
      </w:r>
    </w:p>
    <w:p w14:paraId="2C483208" w14:textId="77777777" w:rsidR="00812A98" w:rsidRDefault="00812A98" w:rsidP="00B97928">
      <w:pPr>
        <w:numPr>
          <w:ilvl w:val="0"/>
          <w:numId w:val="12"/>
        </w:numPr>
      </w:pPr>
      <w:r w:rsidRPr="00812A98">
        <w:t xml:space="preserve">Wolumin systemowy utworzony w ramach macierzy RAID 1 powinien być widoczny w systemie operacyjnym jako dysk </w:t>
      </w:r>
      <w:r w:rsidRPr="00812A98">
        <w:rPr>
          <w:b/>
        </w:rPr>
        <w:t>C:</w:t>
      </w:r>
      <w:r w:rsidRPr="00812A98">
        <w:t>.</w:t>
      </w:r>
    </w:p>
    <w:p w14:paraId="03A4DAA8" w14:textId="3152B356" w:rsidR="00B97928" w:rsidRPr="00256FFA" w:rsidRDefault="00367C19" w:rsidP="00B97928">
      <w:pPr>
        <w:numPr>
          <w:ilvl w:val="0"/>
          <w:numId w:val="12"/>
        </w:numPr>
      </w:pPr>
      <w:r w:rsidRPr="00367C19">
        <w:t>Cztery dyski HDD spełniające wymagania pkt 6 należy skonfigurować w macierzy RAID 10</w:t>
      </w:r>
      <w:r>
        <w:t xml:space="preserve"> </w:t>
      </w:r>
      <w:r w:rsidR="00B97928" w:rsidRPr="00256FFA">
        <w:t xml:space="preserve">przy użyciu sprzętowego kontrolera RAID. </w:t>
      </w:r>
    </w:p>
    <w:p w14:paraId="66650132" w14:textId="77777777" w:rsidR="00B97928" w:rsidRPr="00256FFA" w:rsidRDefault="00B97928" w:rsidP="00B97928">
      <w:pPr>
        <w:numPr>
          <w:ilvl w:val="0"/>
          <w:numId w:val="12"/>
        </w:numPr>
      </w:pPr>
      <w:r w:rsidRPr="00256FFA">
        <w:t xml:space="preserve">Wolumin utworzony na macierzy RAID 10 powinien zostać sformatowany i udostępniony w systemie operacyjnym jako dysk </w:t>
      </w:r>
      <w:r w:rsidRPr="00256FFA">
        <w:rPr>
          <w:b/>
          <w:bCs/>
        </w:rPr>
        <w:t>D:</w:t>
      </w:r>
      <w:r w:rsidRPr="00256FFA">
        <w:t xml:space="preserve">. </w:t>
      </w:r>
    </w:p>
    <w:p w14:paraId="4BEBD4C6" w14:textId="69D5B1C8" w:rsidR="00B97928" w:rsidRDefault="00B97928" w:rsidP="00B97928">
      <w:pPr>
        <w:numPr>
          <w:ilvl w:val="0"/>
          <w:numId w:val="12"/>
        </w:numPr>
      </w:pPr>
      <w:r w:rsidRPr="00256FFA">
        <w:t xml:space="preserve">Po zakończeniu konfiguracji wszystkie macierze RAID </w:t>
      </w:r>
      <w:r w:rsidR="00C816EF">
        <w:t xml:space="preserve">(RAID1 </w:t>
      </w:r>
      <w:r w:rsidR="00B87B8F">
        <w:t>oraz</w:t>
      </w:r>
      <w:r w:rsidR="00C816EF">
        <w:t xml:space="preserve"> RAID10) </w:t>
      </w:r>
      <w:r w:rsidRPr="00256FFA">
        <w:t>muszą znajdować się w stanie optymalnym (</w:t>
      </w:r>
      <w:proofErr w:type="spellStart"/>
      <w:r w:rsidRPr="00256FFA">
        <w:t>Optimal</w:t>
      </w:r>
      <w:proofErr w:type="spellEnd"/>
      <w:r w:rsidRPr="00256FFA">
        <w:t>), a system operacyjny musi uruchamiać się poprawnie bez konieczności wykonywania dodatkowych czynności konfiguracyjnych przez Zamawiającego.</w:t>
      </w:r>
    </w:p>
    <w:p w14:paraId="46122304" w14:textId="570B090A" w:rsidR="00B87B8F" w:rsidRPr="00256FFA" w:rsidRDefault="00B87B8F" w:rsidP="00B97928">
      <w:pPr>
        <w:numPr>
          <w:ilvl w:val="0"/>
          <w:numId w:val="12"/>
        </w:numPr>
      </w:pPr>
      <w:r>
        <w:t>Wszystkie dyski oraz kontrolery RAID w dniu odbioru muszą nie zgłaszać błędów ani ostrzeżeń dotyczących stanu technicznego, a stan dysków musi być prawidłowy według narzędzi diagnostycznych producenta</w:t>
      </w:r>
      <w:r w:rsidR="00242C4A">
        <w:t>.</w:t>
      </w:r>
    </w:p>
    <w:p w14:paraId="314E8234" w14:textId="77777777" w:rsidR="00B97928" w:rsidRPr="00256FFA" w:rsidRDefault="00B97928" w:rsidP="00B97928">
      <w:pPr>
        <w:numPr>
          <w:ilvl w:val="0"/>
          <w:numId w:val="12"/>
        </w:numPr>
      </w:pPr>
      <w:r w:rsidRPr="00256FFA">
        <w:t xml:space="preserve">Konto lokalnego administratora systemu operacyjnego powinno zostać utworzone podczas instalacji systemu. </w:t>
      </w:r>
    </w:p>
    <w:p w14:paraId="2BE5C94D" w14:textId="77777777" w:rsidR="00B97928" w:rsidRPr="00256FFA" w:rsidRDefault="00B97928" w:rsidP="00B97928">
      <w:pPr>
        <w:numPr>
          <w:ilvl w:val="0"/>
          <w:numId w:val="12"/>
        </w:numPr>
      </w:pPr>
      <w:r w:rsidRPr="00256FFA">
        <w:t xml:space="preserve">Hasło konta administratora powinno spełniać wymagania polityki bezpieczeństwa Zamawiającego, tj.: </w:t>
      </w:r>
    </w:p>
    <w:p w14:paraId="29686298" w14:textId="77777777" w:rsidR="00B97928" w:rsidRPr="00256FFA" w:rsidRDefault="00B97928" w:rsidP="00C62C81">
      <w:pPr>
        <w:numPr>
          <w:ilvl w:val="1"/>
          <w:numId w:val="18"/>
        </w:numPr>
        <w:spacing w:after="0"/>
        <w:ind w:left="1434" w:hanging="357"/>
      </w:pPr>
      <w:r w:rsidRPr="00256FFA">
        <w:t xml:space="preserve">długość minimum 12 znaków, </w:t>
      </w:r>
    </w:p>
    <w:p w14:paraId="249B2FF8" w14:textId="77777777" w:rsidR="00B97928" w:rsidRPr="00256FFA" w:rsidRDefault="00B97928" w:rsidP="00C62C81">
      <w:pPr>
        <w:numPr>
          <w:ilvl w:val="1"/>
          <w:numId w:val="18"/>
        </w:numPr>
        <w:spacing w:after="0"/>
        <w:ind w:left="1434" w:hanging="357"/>
      </w:pPr>
      <w:r w:rsidRPr="00256FFA">
        <w:t xml:space="preserve">co najmniej jedna wielka litera, </w:t>
      </w:r>
    </w:p>
    <w:p w14:paraId="708C1342" w14:textId="77777777" w:rsidR="00B97928" w:rsidRPr="00256FFA" w:rsidRDefault="00B97928" w:rsidP="00C62C81">
      <w:pPr>
        <w:numPr>
          <w:ilvl w:val="1"/>
          <w:numId w:val="18"/>
        </w:numPr>
        <w:spacing w:after="0"/>
        <w:ind w:left="1434" w:hanging="357"/>
      </w:pPr>
      <w:r w:rsidRPr="00256FFA">
        <w:t xml:space="preserve">co najmniej jedna mała litera, </w:t>
      </w:r>
    </w:p>
    <w:p w14:paraId="48CBC6D5" w14:textId="77777777" w:rsidR="00B97928" w:rsidRPr="00256FFA" w:rsidRDefault="00B97928" w:rsidP="00C62C81">
      <w:pPr>
        <w:numPr>
          <w:ilvl w:val="1"/>
          <w:numId w:val="18"/>
        </w:numPr>
        <w:spacing w:after="0"/>
        <w:ind w:left="1434" w:hanging="357"/>
      </w:pPr>
      <w:r w:rsidRPr="00256FFA">
        <w:t xml:space="preserve">co najmniej jedna cyfra, </w:t>
      </w:r>
    </w:p>
    <w:p w14:paraId="4C97BCF5" w14:textId="0C7C954C" w:rsidR="00B97928" w:rsidRDefault="00B97928" w:rsidP="00C62C81">
      <w:pPr>
        <w:numPr>
          <w:ilvl w:val="1"/>
          <w:numId w:val="18"/>
        </w:numPr>
        <w:spacing w:after="0"/>
        <w:ind w:left="1434" w:hanging="357"/>
      </w:pPr>
      <w:r w:rsidRPr="00256FFA">
        <w:t xml:space="preserve">co najmniej jeden znak specjalny. </w:t>
      </w:r>
    </w:p>
    <w:p w14:paraId="22783A2F" w14:textId="77777777" w:rsidR="00C62C81" w:rsidRPr="00256FFA" w:rsidRDefault="00C62C81" w:rsidP="00C62C81">
      <w:pPr>
        <w:spacing w:after="0"/>
        <w:ind w:left="1434"/>
      </w:pPr>
    </w:p>
    <w:p w14:paraId="7438EC33" w14:textId="77777777" w:rsidR="00B97928" w:rsidRDefault="00B97928" w:rsidP="00B97928">
      <w:pPr>
        <w:pStyle w:val="Akapitzlist"/>
        <w:numPr>
          <w:ilvl w:val="0"/>
          <w:numId w:val="12"/>
        </w:numPr>
      </w:pPr>
      <w:r w:rsidRPr="00FB417B">
        <w:t>Po zakończeniu konfiguracji Wykonawca przekaże Zamawiającemu dane dostępowe do konta administratora systemu operacyjnego. Dane dostępowe nie mogą być umieszczane na obudowie serwera ani w dokumentacji dołączonej do sprzętu. Hasło należy przekazać odrębnym kanałem komunikacji, uzgodnionym z Zamawiającym (np. telefonicznie, wiadomością SMS lub pocztą elektroniczną).</w:t>
      </w:r>
    </w:p>
    <w:p w14:paraId="46CA61A1" w14:textId="77777777" w:rsidR="00B97928" w:rsidRDefault="00B97928" w:rsidP="002B2496"/>
    <w:p w14:paraId="5D103621" w14:textId="63402068" w:rsidR="00B97928" w:rsidRPr="001E2C3A" w:rsidRDefault="001E2C3A" w:rsidP="00B97928">
      <w:pPr>
        <w:pStyle w:val="Akapitzlist"/>
        <w:numPr>
          <w:ilvl w:val="0"/>
          <w:numId w:val="14"/>
        </w:numPr>
        <w:rPr>
          <w:b/>
          <w:u w:val="single"/>
        </w:rPr>
      </w:pPr>
      <w:r w:rsidRPr="001E2C3A">
        <w:rPr>
          <w:b/>
        </w:rPr>
        <w:t>Instalacja i konfiguracja systemu operacyjnego</w:t>
      </w:r>
    </w:p>
    <w:p w14:paraId="51F96542" w14:textId="77777777" w:rsidR="00B97928" w:rsidRPr="00256FFA" w:rsidRDefault="00B97928" w:rsidP="00B97928">
      <w:pPr>
        <w:numPr>
          <w:ilvl w:val="0"/>
          <w:numId w:val="13"/>
        </w:numPr>
      </w:pPr>
      <w:r w:rsidRPr="000F081A">
        <w:lastRenderedPageBreak/>
        <w:t>System operacyjny należy dostarczyć i zainstalować w polskiej wersji językowej. System operacyjny musi zostać aktywowany przed odbiorem przedmiotu zamówienia. Wykonawca zobowiązany jest przekazać Zamawiającemu klucz licencyjny lub inne dane wymagane do ponownej aktywacji systemu, zgodnie z modelem licencjonowania producenta.</w:t>
      </w:r>
    </w:p>
    <w:p w14:paraId="525107B7" w14:textId="77777777" w:rsidR="002D5506" w:rsidRDefault="002D5506" w:rsidP="00B97928">
      <w:pPr>
        <w:numPr>
          <w:ilvl w:val="0"/>
          <w:numId w:val="13"/>
        </w:numPr>
      </w:pPr>
      <w:r w:rsidRPr="002D5506">
        <w:t>W dniu odbioru serwer musi posiadać zainstalowane aktualne poprawki bezpieczeństwa oraz aktualizacje systemu operacyjnego dostępne za pośrednictwem oficjalnych kanałów aktualizacji producenta.</w:t>
      </w:r>
    </w:p>
    <w:p w14:paraId="53247681" w14:textId="77777777" w:rsidR="00D21A83" w:rsidRDefault="00D21A83" w:rsidP="00B97928">
      <w:pPr>
        <w:numPr>
          <w:ilvl w:val="0"/>
          <w:numId w:val="13"/>
        </w:numPr>
      </w:pPr>
      <w:r w:rsidRPr="00D21A83">
        <w:t xml:space="preserve">Wykonawca zobowiązany jest do zainstalowania aktualnych sterowników, </w:t>
      </w:r>
      <w:proofErr w:type="spellStart"/>
      <w:r w:rsidRPr="00D21A83">
        <w:t>firmware</w:t>
      </w:r>
      <w:proofErr w:type="spellEnd"/>
      <w:r w:rsidRPr="00D21A83">
        <w:t xml:space="preserve"> oraz niezbędnego oprogramowania producenta, wymaganego do prawidłowej pracy serwera i jego podzespołów.</w:t>
      </w:r>
    </w:p>
    <w:p w14:paraId="2B46D060" w14:textId="54AEDB6B" w:rsidR="00B97928" w:rsidRPr="00256FFA" w:rsidRDefault="00B97928" w:rsidP="00B97928">
      <w:pPr>
        <w:numPr>
          <w:ilvl w:val="0"/>
          <w:numId w:val="13"/>
        </w:numPr>
      </w:pPr>
      <w:r w:rsidRPr="00256FFA">
        <w:t xml:space="preserve">Wszystkie urządzenia serwera powinny być poprawnie rozpoznawane przez system operacyjny i nie mogą występować nierozpoznane urządzenia w Menedżerze urządzeń. </w:t>
      </w:r>
    </w:p>
    <w:p w14:paraId="56B4AF44" w14:textId="77777777" w:rsidR="00B97928" w:rsidRPr="00256FFA" w:rsidRDefault="00B97928" w:rsidP="00B97928">
      <w:pPr>
        <w:numPr>
          <w:ilvl w:val="0"/>
          <w:numId w:val="13"/>
        </w:numPr>
      </w:pPr>
      <w:r w:rsidRPr="00256FFA">
        <w:t xml:space="preserve">Wykonawca zobowiązany jest do skonfigurowania kontrolera RAID, interfejsów sieciowych oraz dedykowanego kontrolera zarządzania zgodnie z wymaganiami Zamawiającego. </w:t>
      </w:r>
    </w:p>
    <w:p w14:paraId="6CB4ACFA" w14:textId="77777777" w:rsidR="00B97928" w:rsidRDefault="00B97928" w:rsidP="00B97928">
      <w:pPr>
        <w:numPr>
          <w:ilvl w:val="0"/>
          <w:numId w:val="13"/>
        </w:numPr>
      </w:pPr>
      <w:r w:rsidRPr="00256FFA">
        <w:t>Po zakończeniu instalacji i konfiguracji system operacyjny musi uruchamiać się poprawnie bez konieczności wykonywania dodatkowych czynności konfiguracyjnych przez Zamawiającego.</w:t>
      </w:r>
    </w:p>
    <w:p w14:paraId="6A5CD486" w14:textId="77777777" w:rsidR="00B97928" w:rsidRDefault="00B97928" w:rsidP="00B97928">
      <w:pPr>
        <w:numPr>
          <w:ilvl w:val="0"/>
          <w:numId w:val="13"/>
        </w:numPr>
      </w:pPr>
      <w:r w:rsidRPr="00FB417B">
        <w:t>Wykonawca zobowiązany jest dostarczyć nośnik instalacyjny systemu operacyjnego lub udostępnić Zamawiającemu obraz instalacyjny wraz z informacją umożliwiającą jego pobranie z oficjalnego źródła producenta.</w:t>
      </w:r>
    </w:p>
    <w:p w14:paraId="15C27116" w14:textId="154D3D1E" w:rsidR="00B97928" w:rsidRPr="00B5164C" w:rsidRDefault="00B97928" w:rsidP="00B97928">
      <w:pPr>
        <w:numPr>
          <w:ilvl w:val="0"/>
          <w:numId w:val="13"/>
        </w:numPr>
      </w:pPr>
      <w:r w:rsidRPr="00DB7AC4">
        <w:t>Wraz z serwerem należy dostarczyć certyfikat autentyczności, dokument licencyjny lub inny dokument producenta potwierdzający legalność dostarczonego oprogramowania.</w:t>
      </w:r>
    </w:p>
    <w:sectPr w:rsidR="00B97928" w:rsidRPr="00B5164C" w:rsidSect="00B97928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D36FD" w14:textId="77777777" w:rsidR="00AF521B" w:rsidRDefault="00AF521B" w:rsidP="00B97928">
      <w:pPr>
        <w:spacing w:after="0" w:line="240" w:lineRule="auto"/>
      </w:pPr>
      <w:r>
        <w:separator/>
      </w:r>
    </w:p>
  </w:endnote>
  <w:endnote w:type="continuationSeparator" w:id="0">
    <w:p w14:paraId="3C8DEE6D" w14:textId="77777777" w:rsidR="00AF521B" w:rsidRDefault="00AF521B" w:rsidP="00B97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B5D207" w14:textId="77777777" w:rsidR="00AF521B" w:rsidRDefault="00AF521B" w:rsidP="00B97928">
      <w:pPr>
        <w:spacing w:after="0" w:line="240" w:lineRule="auto"/>
      </w:pPr>
      <w:r>
        <w:separator/>
      </w:r>
    </w:p>
  </w:footnote>
  <w:footnote w:type="continuationSeparator" w:id="0">
    <w:p w14:paraId="6D6972B6" w14:textId="77777777" w:rsidR="00AF521B" w:rsidRDefault="00AF521B" w:rsidP="00B97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553226" w14:textId="77777777" w:rsidR="00B97928" w:rsidRDefault="00B9792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DFBBD87" wp14:editId="4DA2C1B4">
          <wp:simplePos x="0" y="0"/>
          <wp:positionH relativeFrom="margin">
            <wp:align>center</wp:align>
          </wp:positionH>
          <wp:positionV relativeFrom="paragraph">
            <wp:posOffset>-305435</wp:posOffset>
          </wp:positionV>
          <wp:extent cx="6838950" cy="1028700"/>
          <wp:effectExtent l="0" t="0" r="0" b="0"/>
          <wp:wrapNone/>
          <wp:docPr id="4102673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124807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7FB9"/>
    <w:multiLevelType w:val="multilevel"/>
    <w:tmpl w:val="AC7EE0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17871"/>
    <w:multiLevelType w:val="multilevel"/>
    <w:tmpl w:val="89E489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B4046D"/>
    <w:multiLevelType w:val="multilevel"/>
    <w:tmpl w:val="D4F2D4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4723D0"/>
    <w:multiLevelType w:val="multilevel"/>
    <w:tmpl w:val="E4646F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E25F11"/>
    <w:multiLevelType w:val="multilevel"/>
    <w:tmpl w:val="56D20F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973BA8"/>
    <w:multiLevelType w:val="multilevel"/>
    <w:tmpl w:val="A7365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936A09"/>
    <w:multiLevelType w:val="multilevel"/>
    <w:tmpl w:val="80B4FC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2A2FA1"/>
    <w:multiLevelType w:val="multilevel"/>
    <w:tmpl w:val="D1BC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3D4CEA"/>
    <w:multiLevelType w:val="multilevel"/>
    <w:tmpl w:val="F0A8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A5124C"/>
    <w:multiLevelType w:val="hybridMultilevel"/>
    <w:tmpl w:val="053E92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F0D29"/>
    <w:multiLevelType w:val="multilevel"/>
    <w:tmpl w:val="F0A8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B4664F"/>
    <w:multiLevelType w:val="multilevel"/>
    <w:tmpl w:val="B100D0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9901D8"/>
    <w:multiLevelType w:val="multilevel"/>
    <w:tmpl w:val="86E6A2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2C0BBB"/>
    <w:multiLevelType w:val="multilevel"/>
    <w:tmpl w:val="2AC07DA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462863"/>
    <w:multiLevelType w:val="multilevel"/>
    <w:tmpl w:val="912CB5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0343DD"/>
    <w:multiLevelType w:val="multilevel"/>
    <w:tmpl w:val="75A6E2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0016B8"/>
    <w:multiLevelType w:val="hybridMultilevel"/>
    <w:tmpl w:val="3042CE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C4668E"/>
    <w:multiLevelType w:val="multilevel"/>
    <w:tmpl w:val="45BA6B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0"/>
  </w:num>
  <w:num w:numId="3">
    <w:abstractNumId w:val="1"/>
  </w:num>
  <w:num w:numId="4">
    <w:abstractNumId w:val="14"/>
  </w:num>
  <w:num w:numId="5">
    <w:abstractNumId w:val="4"/>
  </w:num>
  <w:num w:numId="6">
    <w:abstractNumId w:val="12"/>
  </w:num>
  <w:num w:numId="7">
    <w:abstractNumId w:val="5"/>
  </w:num>
  <w:num w:numId="8">
    <w:abstractNumId w:val="6"/>
  </w:num>
  <w:num w:numId="9">
    <w:abstractNumId w:val="3"/>
  </w:num>
  <w:num w:numId="10">
    <w:abstractNumId w:val="8"/>
  </w:num>
  <w:num w:numId="11">
    <w:abstractNumId w:val="11"/>
  </w:num>
  <w:num w:numId="12">
    <w:abstractNumId w:val="15"/>
  </w:num>
  <w:num w:numId="13">
    <w:abstractNumId w:val="2"/>
  </w:num>
  <w:num w:numId="14">
    <w:abstractNumId w:val="9"/>
  </w:num>
  <w:num w:numId="15">
    <w:abstractNumId w:val="16"/>
  </w:num>
  <w:num w:numId="16">
    <w:abstractNumId w:val="10"/>
  </w:num>
  <w:num w:numId="17">
    <w:abstractNumId w:val="7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928"/>
    <w:rsid w:val="00035101"/>
    <w:rsid w:val="0004049B"/>
    <w:rsid w:val="00052BF8"/>
    <w:rsid w:val="00060DA7"/>
    <w:rsid w:val="000832F9"/>
    <w:rsid w:val="00104706"/>
    <w:rsid w:val="00175C11"/>
    <w:rsid w:val="001A7FCC"/>
    <w:rsid w:val="001E074E"/>
    <w:rsid w:val="001E2C3A"/>
    <w:rsid w:val="001F1080"/>
    <w:rsid w:val="001F3926"/>
    <w:rsid w:val="00202FFB"/>
    <w:rsid w:val="00242C4A"/>
    <w:rsid w:val="00295C6C"/>
    <w:rsid w:val="002B2496"/>
    <w:rsid w:val="002D5506"/>
    <w:rsid w:val="002E2CB8"/>
    <w:rsid w:val="002F76CC"/>
    <w:rsid w:val="003636BC"/>
    <w:rsid w:val="00366002"/>
    <w:rsid w:val="00367C19"/>
    <w:rsid w:val="0037706A"/>
    <w:rsid w:val="00381860"/>
    <w:rsid w:val="003B0C23"/>
    <w:rsid w:val="003D65FA"/>
    <w:rsid w:val="003F1AA5"/>
    <w:rsid w:val="00422B05"/>
    <w:rsid w:val="004372FF"/>
    <w:rsid w:val="00475976"/>
    <w:rsid w:val="00524D9A"/>
    <w:rsid w:val="00531CF5"/>
    <w:rsid w:val="005363E4"/>
    <w:rsid w:val="005772BB"/>
    <w:rsid w:val="005866B4"/>
    <w:rsid w:val="0059311B"/>
    <w:rsid w:val="005933B0"/>
    <w:rsid w:val="005D6865"/>
    <w:rsid w:val="005E2686"/>
    <w:rsid w:val="006219DE"/>
    <w:rsid w:val="006707F7"/>
    <w:rsid w:val="006C707E"/>
    <w:rsid w:val="006D3791"/>
    <w:rsid w:val="006D3E2C"/>
    <w:rsid w:val="007A11C0"/>
    <w:rsid w:val="007C799A"/>
    <w:rsid w:val="00812A98"/>
    <w:rsid w:val="0083115E"/>
    <w:rsid w:val="00842603"/>
    <w:rsid w:val="00861776"/>
    <w:rsid w:val="00881BCE"/>
    <w:rsid w:val="00892D57"/>
    <w:rsid w:val="008A1CE0"/>
    <w:rsid w:val="008A6592"/>
    <w:rsid w:val="008F1AC6"/>
    <w:rsid w:val="009211BD"/>
    <w:rsid w:val="00921C53"/>
    <w:rsid w:val="00991CA3"/>
    <w:rsid w:val="009A48F7"/>
    <w:rsid w:val="009D3837"/>
    <w:rsid w:val="009D4002"/>
    <w:rsid w:val="009E2D57"/>
    <w:rsid w:val="00A13B53"/>
    <w:rsid w:val="00A258AA"/>
    <w:rsid w:val="00AF521B"/>
    <w:rsid w:val="00B5164C"/>
    <w:rsid w:val="00B87B8F"/>
    <w:rsid w:val="00B97928"/>
    <w:rsid w:val="00BD6FA0"/>
    <w:rsid w:val="00BE6195"/>
    <w:rsid w:val="00BF5BCD"/>
    <w:rsid w:val="00C47B24"/>
    <w:rsid w:val="00C62C81"/>
    <w:rsid w:val="00C816EF"/>
    <w:rsid w:val="00CB25A6"/>
    <w:rsid w:val="00CE3522"/>
    <w:rsid w:val="00D21A83"/>
    <w:rsid w:val="00D22E90"/>
    <w:rsid w:val="00DA11CF"/>
    <w:rsid w:val="00DA64E3"/>
    <w:rsid w:val="00E0509E"/>
    <w:rsid w:val="00E150BA"/>
    <w:rsid w:val="00E84783"/>
    <w:rsid w:val="00EC57ED"/>
    <w:rsid w:val="00EF3B2C"/>
    <w:rsid w:val="00F12F3D"/>
    <w:rsid w:val="00F16CCE"/>
    <w:rsid w:val="00F462E2"/>
    <w:rsid w:val="00F861C9"/>
    <w:rsid w:val="00FE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80347"/>
  <w15:chartTrackingRefBased/>
  <w15:docId w15:val="{A2A83706-53CA-442B-BAA9-91C87784E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79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7928"/>
  </w:style>
  <w:style w:type="paragraph" w:styleId="Stopka">
    <w:name w:val="footer"/>
    <w:basedOn w:val="Normalny"/>
    <w:link w:val="StopkaZnak"/>
    <w:uiPriority w:val="99"/>
    <w:unhideWhenUsed/>
    <w:rsid w:val="00B979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7928"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B97928"/>
    <w:pPr>
      <w:ind w:left="720"/>
      <w:contextualSpacing/>
    </w:pPr>
    <w:rPr>
      <w:kern w:val="2"/>
      <w14:ligatures w14:val="standardContextual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99"/>
    <w:qFormat/>
    <w:locked/>
    <w:rsid w:val="00B97928"/>
    <w:rPr>
      <w:kern w:val="2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79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97928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97928"/>
    <w:rPr>
      <w:kern w:val="2"/>
      <w:sz w:val="20"/>
      <w:szCs w:val="20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928"/>
    <w:rPr>
      <w:rFonts w:ascii="Segoe UI" w:hAnsi="Segoe UI" w:cs="Segoe UI"/>
      <w:sz w:val="18"/>
      <w:szCs w:val="18"/>
    </w:rPr>
  </w:style>
  <w:style w:type="character" w:customStyle="1" w:styleId="citation-7">
    <w:name w:val="citation-7"/>
    <w:basedOn w:val="Domylnaczcionkaakapitu"/>
    <w:rsid w:val="00475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36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1262</Words>
  <Characters>7572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Adamski</dc:creator>
  <cp:keywords/>
  <dc:description/>
  <cp:lastModifiedBy>Andrzej Adamski</cp:lastModifiedBy>
  <cp:revision>2</cp:revision>
  <dcterms:created xsi:type="dcterms:W3CDTF">2026-09-23T08:14:00Z</dcterms:created>
  <dcterms:modified xsi:type="dcterms:W3CDTF">2026-09-23T08:14:00Z</dcterms:modified>
</cp:coreProperties>
</file>